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D1B9" w14:textId="77777777" w:rsidR="00E83F18" w:rsidRPr="00E83F18" w:rsidRDefault="00E83F18" w:rsidP="00E83F18">
      <w:pPr>
        <w:widowControl w:val="0"/>
        <w:suppressAutoHyphens/>
        <w:autoSpaceDE w:val="0"/>
        <w:autoSpaceDN w:val="0"/>
        <w:adjustRightInd w:val="0"/>
        <w:spacing w:before="57" w:after="170" w:line="400" w:lineRule="atLeast"/>
        <w:ind w:left="567" w:hanging="567"/>
        <w:textAlignment w:val="center"/>
        <w:rPr>
          <w:rFonts w:ascii="Calibri" w:hAnsi="Calibri" w:cs="BlissPro-Bold"/>
          <w:b/>
          <w:bCs/>
          <w:caps/>
          <w:color w:val="4DB2C5"/>
          <w:w w:val="95"/>
          <w:sz w:val="29"/>
          <w:szCs w:val="29"/>
          <w:lang w:val="en-US"/>
        </w:rPr>
      </w:pPr>
      <w:r w:rsidRPr="00E83F18">
        <w:rPr>
          <w:rFonts w:ascii="Calibri" w:hAnsi="Calibri" w:cs="BlissPro-Bold"/>
          <w:b/>
          <w:bCs/>
          <w:caps/>
          <w:color w:val="4DB2C5"/>
          <w:sz w:val="29"/>
          <w:szCs w:val="29"/>
          <w:lang w:val="en-US"/>
        </w:rPr>
        <w:t>A</w:t>
      </w:r>
      <w:r w:rsidRPr="00E83F18">
        <w:rPr>
          <w:rFonts w:ascii="Calibri" w:hAnsi="Calibri" w:cs="BlissPro-Bold"/>
          <w:b/>
          <w:bCs/>
          <w:caps/>
          <w:color w:val="4DB2C5"/>
          <w:spacing w:val="1"/>
          <w:sz w:val="29"/>
          <w:szCs w:val="29"/>
          <w:lang w:val="en-US"/>
        </w:rPr>
        <w:t>c</w:t>
      </w:r>
      <w:r w:rsidRPr="00E83F18">
        <w:rPr>
          <w:rFonts w:ascii="Calibri" w:hAnsi="Calibri" w:cs="BlissPro-Bold"/>
          <w:b/>
          <w:bCs/>
          <w:caps/>
          <w:color w:val="4DB2C5"/>
          <w:sz w:val="29"/>
          <w:szCs w:val="29"/>
          <w:lang w:val="en-US"/>
        </w:rPr>
        <w:t>tiv</w:t>
      </w:r>
      <w:r w:rsidRPr="00E83F18">
        <w:rPr>
          <w:rFonts w:ascii="Calibri" w:hAnsi="Calibri" w:cs="BlissPro-Bold"/>
          <w:b/>
          <w:bCs/>
          <w:caps/>
          <w:color w:val="4DB2C5"/>
          <w:spacing w:val="1"/>
          <w:sz w:val="29"/>
          <w:szCs w:val="29"/>
          <w:lang w:val="en-US"/>
        </w:rPr>
        <w:t>i</w:t>
      </w:r>
      <w:r w:rsidRPr="00E83F18">
        <w:rPr>
          <w:rFonts w:ascii="Calibri" w:hAnsi="Calibri" w:cs="BlissPro-Bold"/>
          <w:b/>
          <w:bCs/>
          <w:caps/>
          <w:color w:val="4DB2C5"/>
          <w:spacing w:val="-2"/>
          <w:sz w:val="29"/>
          <w:szCs w:val="29"/>
          <w:lang w:val="en-US"/>
        </w:rPr>
        <w:t xml:space="preserve">ty: </w:t>
      </w:r>
      <w:r w:rsidRPr="00E83F18">
        <w:rPr>
          <w:rFonts w:ascii="Calibri" w:hAnsi="Calibri" w:cs="BlissPro-Bold"/>
          <w:b/>
          <w:bCs/>
          <w:caps/>
          <w:color w:val="4DB2C5"/>
          <w:sz w:val="29"/>
          <w:szCs w:val="29"/>
          <w:lang w:val="en-US"/>
        </w:rPr>
        <w:t>Identifying broad sch</w:t>
      </w:r>
      <w:r w:rsidRPr="00E83F18">
        <w:rPr>
          <w:rFonts w:ascii="Calibri" w:hAnsi="Calibri" w:cs="BlissPro-Bold"/>
          <w:b/>
          <w:bCs/>
          <w:caps/>
          <w:color w:val="4DB2C5"/>
          <w:spacing w:val="1"/>
          <w:sz w:val="29"/>
          <w:szCs w:val="29"/>
          <w:lang w:val="en-US"/>
        </w:rPr>
        <w:t>o</w:t>
      </w:r>
      <w:r w:rsidRPr="00E83F18">
        <w:rPr>
          <w:rFonts w:ascii="Calibri" w:hAnsi="Calibri" w:cs="BlissPro-Bold"/>
          <w:b/>
          <w:bCs/>
          <w:caps/>
          <w:color w:val="4DB2C5"/>
          <w:sz w:val="29"/>
          <w:szCs w:val="29"/>
          <w:lang w:val="en-US"/>
        </w:rPr>
        <w:t>o</w:t>
      </w:r>
      <w:r w:rsidRPr="00E83F18">
        <w:rPr>
          <w:rFonts w:ascii="Calibri" w:hAnsi="Calibri" w:cs="BlissPro-Bold"/>
          <w:b/>
          <w:bCs/>
          <w:caps/>
          <w:color w:val="4DB2C5"/>
          <w:spacing w:val="1"/>
          <w:sz w:val="29"/>
          <w:szCs w:val="29"/>
          <w:lang w:val="en-US"/>
        </w:rPr>
        <w:t>l</w:t>
      </w:r>
      <w:r w:rsidRPr="00E83F18">
        <w:rPr>
          <w:rFonts w:ascii="Calibri" w:hAnsi="Calibri" w:cs="BlissPro-Bold"/>
          <w:b/>
          <w:bCs/>
          <w:caps/>
          <w:color w:val="4DB2C5"/>
          <w:spacing w:val="-2"/>
          <w:sz w:val="29"/>
          <w:szCs w:val="29"/>
          <w:lang w:val="en-US"/>
        </w:rPr>
        <w:t>-</w:t>
      </w:r>
      <w:r w:rsidRPr="00E83F18">
        <w:rPr>
          <w:rFonts w:ascii="Calibri" w:hAnsi="Calibri" w:cs="BlissPro-Bold"/>
          <w:b/>
          <w:bCs/>
          <w:caps/>
          <w:color w:val="4DB2C5"/>
          <w:spacing w:val="1"/>
          <w:sz w:val="29"/>
          <w:szCs w:val="29"/>
          <w:lang w:val="en-US"/>
        </w:rPr>
        <w:t>w</w:t>
      </w:r>
      <w:r w:rsidRPr="00E83F18">
        <w:rPr>
          <w:rFonts w:ascii="Calibri" w:hAnsi="Calibri" w:cs="BlissPro-Bold"/>
          <w:b/>
          <w:bCs/>
          <w:caps/>
          <w:color w:val="4DB2C5"/>
          <w:sz w:val="29"/>
          <w:szCs w:val="29"/>
          <w:lang w:val="en-US"/>
        </w:rPr>
        <w:t>i</w:t>
      </w:r>
      <w:r w:rsidRPr="00E83F18">
        <w:rPr>
          <w:rFonts w:ascii="Calibri" w:hAnsi="Calibri" w:cs="BlissPro-Bold"/>
          <w:b/>
          <w:bCs/>
          <w:caps/>
          <w:color w:val="4DB2C5"/>
          <w:spacing w:val="2"/>
          <w:sz w:val="29"/>
          <w:szCs w:val="29"/>
          <w:lang w:val="en-US"/>
        </w:rPr>
        <w:t>d</w:t>
      </w:r>
      <w:r w:rsidRPr="00E83F18">
        <w:rPr>
          <w:rFonts w:ascii="Calibri" w:hAnsi="Calibri" w:cs="BlissPro-Bold"/>
          <w:b/>
          <w:bCs/>
          <w:caps/>
          <w:color w:val="4DB2C5"/>
          <w:sz w:val="29"/>
          <w:szCs w:val="29"/>
          <w:lang w:val="en-US"/>
        </w:rPr>
        <w:t>e</w:t>
      </w:r>
      <w:r w:rsidRPr="00E83F18">
        <w:rPr>
          <w:rFonts w:ascii="Calibri" w:hAnsi="Calibri" w:cs="BlissPro-Bold"/>
          <w:b/>
          <w:bCs/>
          <w:caps/>
          <w:color w:val="4DB2C5"/>
          <w:spacing w:val="1"/>
          <w:w w:val="95"/>
          <w:sz w:val="29"/>
          <w:szCs w:val="29"/>
          <w:lang w:val="en-US"/>
        </w:rPr>
        <w:t xml:space="preserve"> e</w:t>
      </w:r>
      <w:r w:rsidRPr="00E83F18">
        <w:rPr>
          <w:rFonts w:ascii="Calibri" w:hAnsi="Calibri" w:cs="BlissPro-Bold"/>
          <w:b/>
          <w:bCs/>
          <w:caps/>
          <w:color w:val="4DB2C5"/>
          <w:w w:val="95"/>
          <w:sz w:val="29"/>
          <w:szCs w:val="29"/>
          <w:lang w:val="en-US"/>
        </w:rPr>
        <w:t>xpec</w:t>
      </w:r>
      <w:r w:rsidRPr="00E83F18">
        <w:rPr>
          <w:rFonts w:ascii="Calibri" w:hAnsi="Calibri" w:cs="BlissPro-Bold"/>
          <w:b/>
          <w:bCs/>
          <w:caps/>
          <w:color w:val="4DB2C5"/>
          <w:spacing w:val="2"/>
          <w:w w:val="95"/>
          <w:sz w:val="29"/>
          <w:szCs w:val="29"/>
          <w:lang w:val="en-US"/>
        </w:rPr>
        <w:t>t</w:t>
      </w:r>
      <w:r w:rsidRPr="00E83F18">
        <w:rPr>
          <w:rFonts w:ascii="Calibri" w:hAnsi="Calibri" w:cs="BlissPro-Bold"/>
          <w:b/>
          <w:bCs/>
          <w:caps/>
          <w:color w:val="4DB2C5"/>
          <w:w w:val="95"/>
          <w:sz w:val="29"/>
          <w:szCs w:val="29"/>
          <w:lang w:val="en-US"/>
        </w:rPr>
        <w:t>ati</w:t>
      </w:r>
      <w:r w:rsidRPr="00E83F18">
        <w:rPr>
          <w:rFonts w:ascii="Calibri" w:hAnsi="Calibri" w:cs="BlissPro-Bold"/>
          <w:b/>
          <w:bCs/>
          <w:caps/>
          <w:color w:val="4DB2C5"/>
          <w:spacing w:val="1"/>
          <w:w w:val="95"/>
          <w:sz w:val="29"/>
          <w:szCs w:val="29"/>
          <w:lang w:val="en-US"/>
        </w:rPr>
        <w:t>o</w:t>
      </w:r>
      <w:r w:rsidRPr="00E83F18">
        <w:rPr>
          <w:rFonts w:ascii="Calibri" w:hAnsi="Calibri" w:cs="BlissPro-Bold"/>
          <w:b/>
          <w:bCs/>
          <w:caps/>
          <w:color w:val="4DB2C5"/>
          <w:w w:val="95"/>
          <w:sz w:val="29"/>
          <w:szCs w:val="29"/>
          <w:lang w:val="en-US"/>
        </w:rPr>
        <w:t>ns</w:t>
      </w:r>
    </w:p>
    <w:p w14:paraId="1BF76A2B" w14:textId="77777777" w:rsidR="00E83F18" w:rsidRPr="00E83F18" w:rsidRDefault="00E83F18" w:rsidP="00E83F1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 xml:space="preserve">Follow the steps below to identify a clear set of three to five positive, school-wide behaviour expectations suitable for </w:t>
      </w:r>
      <w:r w:rsidRPr="00E83F18">
        <w:rPr>
          <w:rFonts w:ascii="Calibri" w:hAnsi="Calibri" w:cs="BlissPro-Bold"/>
          <w:b/>
          <w:bCs/>
          <w:color w:val="000000"/>
          <w:sz w:val="22"/>
          <w:szCs w:val="22"/>
          <w:lang w:val="en-US"/>
        </w:rPr>
        <w:t>all</w:t>
      </w:r>
      <w:r w:rsidRPr="00E83F18">
        <w:rPr>
          <w:rFonts w:ascii="Calibri" w:hAnsi="Calibri" w:cs="BlissPro-Light"/>
          <w:color w:val="000000"/>
          <w:sz w:val="22"/>
          <w:szCs w:val="22"/>
          <w:lang w:val="en-US"/>
        </w:rPr>
        <w:t xml:space="preserve"> students and staff in </w:t>
      </w:r>
      <w:r w:rsidRPr="00E83F18">
        <w:rPr>
          <w:rFonts w:ascii="Calibri" w:hAnsi="Calibri" w:cs="BlissPro-Bold"/>
          <w:b/>
          <w:bCs/>
          <w:color w:val="000000"/>
          <w:sz w:val="22"/>
          <w:szCs w:val="22"/>
          <w:lang w:val="en-US"/>
        </w:rPr>
        <w:t>all</w:t>
      </w:r>
      <w:r w:rsidRPr="00E83F18">
        <w:rPr>
          <w:rFonts w:ascii="Calibri" w:hAnsi="Calibri" w:cs="BlissPro-Light"/>
          <w:color w:val="000000"/>
          <w:sz w:val="22"/>
          <w:szCs w:val="22"/>
          <w:lang w:val="en-US"/>
        </w:rPr>
        <w:t xml:space="preserve"> school settings. The process may take some time, but it’s important that you don’t rush it.</w:t>
      </w:r>
    </w:p>
    <w:p w14:paraId="7DB0C3CA" w14:textId="77777777" w:rsidR="00E83F18" w:rsidRPr="00E83F18" w:rsidRDefault="00E83F18" w:rsidP="00F1433F">
      <w:pPr>
        <w:widowControl w:val="0"/>
        <w:suppressAutoHyphens/>
        <w:autoSpaceDE w:val="0"/>
        <w:autoSpaceDN w:val="0"/>
        <w:adjustRightInd w:val="0"/>
        <w:spacing w:before="80" w:after="60" w:line="288" w:lineRule="auto"/>
        <w:textAlignment w:val="center"/>
        <w:rPr>
          <w:rFonts w:ascii="Calibri" w:hAnsi="Calibri" w:cs="BlissPro-Medium"/>
          <w:caps/>
          <w:color w:val="4DB2C5"/>
          <w:sz w:val="22"/>
          <w:szCs w:val="22"/>
          <w:lang w:val="en-US"/>
        </w:rPr>
      </w:pPr>
      <w:r w:rsidRPr="00E83F18">
        <w:rPr>
          <w:rFonts w:ascii="Calibri" w:hAnsi="Calibri" w:cs="BlissPro-Medium"/>
          <w:caps/>
          <w:color w:val="4DB2C5"/>
          <w:sz w:val="22"/>
          <w:szCs w:val="22"/>
          <w:lang w:val="en-US"/>
        </w:rPr>
        <w:t>Step 1: Consult with the school community</w:t>
      </w:r>
    </w:p>
    <w:p w14:paraId="01542A3A" w14:textId="4AD4F63D" w:rsidR="00E83F18" w:rsidRPr="00E83F18" w:rsidRDefault="00E83F18" w:rsidP="00E83F1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Start by meeting with representatives from the school community – staff,</w:t>
      </w:r>
      <w:r w:rsidR="00F1433F">
        <w:rPr>
          <w:rStyle w:val="FootnoteReference0"/>
          <w:rFonts w:ascii="Calibri" w:hAnsi="Calibri" w:cs="BlissPro-Light"/>
          <w:color w:val="000000"/>
          <w:sz w:val="22"/>
          <w:szCs w:val="22"/>
          <w:lang w:val="en-US"/>
        </w:rPr>
        <w:footnoteReference w:id="1"/>
      </w:r>
      <w:r w:rsidRPr="00E83F18">
        <w:rPr>
          <w:rFonts w:ascii="Calibri" w:hAnsi="Calibri" w:cs="BlissPro-Light"/>
          <w:color w:val="000000"/>
          <w:sz w:val="22"/>
          <w:szCs w:val="22"/>
          <w:lang w:val="en-US"/>
        </w:rPr>
        <w:t xml:space="preserve"> students, and whānau – and working with them to identify key values and common expectations for behaviour. For example, some schools begin with a hui where whānau have the opportunity to talk about the values and behaviour expectations that they believe are important for the education and well-being of their children. This is a good way of ensuring that everyone has a strong sense of ownership of the process and outcome. It also makes it more likely that whānau will support and encourage expected behaviours in contexts outside of the school.</w:t>
      </w:r>
    </w:p>
    <w:p w14:paraId="293564EC" w14:textId="77777777" w:rsidR="00915EA9" w:rsidRDefault="00E83F18" w:rsidP="00915EA9">
      <w:pPr>
        <w:widowControl w:val="0"/>
        <w:suppressAutoHyphens/>
        <w:autoSpaceDE w:val="0"/>
        <w:autoSpaceDN w:val="0"/>
        <w:adjustRightInd w:val="0"/>
        <w:spacing w:after="20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Note down the key values and common expectations for behaviour that are identified during this consultation.</w:t>
      </w:r>
    </w:p>
    <w:p w14:paraId="21F5E49F" w14:textId="006D7ED7" w:rsidR="00E83F18" w:rsidRPr="00E83F18" w:rsidRDefault="00E83F18" w:rsidP="00915EA9">
      <w:pPr>
        <w:widowControl w:val="0"/>
        <w:suppressAutoHyphens/>
        <w:autoSpaceDE w:val="0"/>
        <w:autoSpaceDN w:val="0"/>
        <w:adjustRightInd w:val="0"/>
        <w:spacing w:after="60" w:line="320" w:lineRule="atLeast"/>
        <w:textAlignment w:val="center"/>
        <w:rPr>
          <w:rFonts w:ascii="Calibri" w:hAnsi="Calibri" w:cs="BlissPro-Light"/>
          <w:color w:val="000000"/>
          <w:sz w:val="22"/>
          <w:szCs w:val="22"/>
          <w:lang w:val="en-US"/>
        </w:rPr>
      </w:pPr>
      <w:r w:rsidRPr="00E83F18">
        <w:rPr>
          <w:rFonts w:ascii="Calibri" w:hAnsi="Calibri" w:cs="BlissPro-Medium"/>
          <w:caps/>
          <w:color w:val="4DB2C5"/>
          <w:sz w:val="22"/>
          <w:szCs w:val="22"/>
          <w:lang w:val="en-US"/>
        </w:rPr>
        <w:t>Step 2: Review your current expectations</w:t>
      </w:r>
    </w:p>
    <w:p w14:paraId="715074D3" w14:textId="77777777" w:rsidR="00E83F18" w:rsidRPr="00E83F18" w:rsidRDefault="00E83F18" w:rsidP="00E83F18">
      <w:pPr>
        <w:widowControl w:val="0"/>
        <w:suppressAutoHyphens/>
        <w:autoSpaceDE w:val="0"/>
        <w:autoSpaceDN w:val="0"/>
        <w:adjustRightInd w:val="0"/>
        <w:spacing w:after="113" w:line="320" w:lineRule="atLeast"/>
        <w:ind w:left="360" w:hanging="360"/>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a)</w:t>
      </w:r>
      <w:r w:rsidRPr="00E83F18">
        <w:rPr>
          <w:rFonts w:ascii="Calibri" w:hAnsi="Calibri" w:cs="BlissPro-Light"/>
          <w:color w:val="000000"/>
          <w:sz w:val="22"/>
          <w:szCs w:val="22"/>
          <w:lang w:val="en-US"/>
        </w:rPr>
        <w:tab/>
        <w:t>Write down your school’s key current broad behaviour expectations, rules, or values. You may need to refer to a range of resources such as your school charter, website, and student and staff handbooks to identify them.</w:t>
      </w:r>
    </w:p>
    <w:p w14:paraId="369EA8AB" w14:textId="77777777" w:rsidR="00E83F18" w:rsidRPr="00E83F18" w:rsidRDefault="00E83F18" w:rsidP="00915EA9">
      <w:pPr>
        <w:widowControl w:val="0"/>
        <w:suppressAutoHyphens/>
        <w:autoSpaceDE w:val="0"/>
        <w:autoSpaceDN w:val="0"/>
        <w:adjustRightInd w:val="0"/>
        <w:spacing w:after="200" w:line="320" w:lineRule="atLeast"/>
        <w:ind w:left="357" w:hanging="357"/>
        <w:textAlignment w:val="center"/>
        <w:rPr>
          <w:rFonts w:ascii="Calibri" w:hAnsi="Calibri" w:cs="BlissPro-Light"/>
          <w:color w:val="000000"/>
          <w:spacing w:val="-2"/>
          <w:sz w:val="22"/>
          <w:szCs w:val="22"/>
          <w:lang w:val="en-US"/>
        </w:rPr>
      </w:pPr>
      <w:r w:rsidRPr="00E83F18">
        <w:rPr>
          <w:rFonts w:ascii="Calibri" w:hAnsi="Calibri" w:cs="BlissPro-Light"/>
          <w:color w:val="000000"/>
          <w:sz w:val="22"/>
          <w:szCs w:val="22"/>
          <w:lang w:val="en-US"/>
        </w:rPr>
        <w:t xml:space="preserve">b) </w:t>
      </w:r>
      <w:r w:rsidRPr="00E83F18">
        <w:rPr>
          <w:rFonts w:ascii="Calibri" w:hAnsi="Calibri" w:cs="BlissPro-Light"/>
          <w:color w:val="000000"/>
          <w:sz w:val="22"/>
          <w:szCs w:val="22"/>
          <w:lang w:val="en-US"/>
        </w:rPr>
        <w:tab/>
        <w:t>Wri</w:t>
      </w:r>
      <w:r w:rsidRPr="00E83F18">
        <w:rPr>
          <w:rFonts w:ascii="Calibri" w:hAnsi="Calibri" w:cs="BlissPro-Light"/>
          <w:color w:val="000000"/>
          <w:spacing w:val="-3"/>
          <w:sz w:val="22"/>
          <w:szCs w:val="22"/>
          <w:lang w:val="en-US"/>
        </w:rPr>
        <w:t>t</w:t>
      </w:r>
      <w:r w:rsidRPr="00E83F18">
        <w:rPr>
          <w:rFonts w:ascii="Calibri" w:hAnsi="Calibri" w:cs="BlissPro-Light"/>
          <w:color w:val="000000"/>
          <w:sz w:val="22"/>
          <w:szCs w:val="22"/>
          <w:lang w:val="en-US"/>
        </w:rPr>
        <w:t>e</w:t>
      </w:r>
      <w:r w:rsidRPr="00E83F18">
        <w:rPr>
          <w:rFonts w:ascii="Calibri" w:hAnsi="Calibri" w:cs="BlissPro-Light"/>
          <w:color w:val="000000"/>
          <w:spacing w:val="2"/>
          <w:sz w:val="22"/>
          <w:szCs w:val="22"/>
          <w:lang w:val="en-US"/>
        </w:rPr>
        <w:t xml:space="preserve"> </w:t>
      </w:r>
      <w:r w:rsidRPr="00E83F18">
        <w:rPr>
          <w:rFonts w:ascii="Calibri" w:hAnsi="Calibri" w:cs="BlissPro-Light"/>
          <w:color w:val="000000"/>
          <w:spacing w:val="-4"/>
          <w:sz w:val="22"/>
          <w:szCs w:val="22"/>
          <w:lang w:val="en-US"/>
        </w:rPr>
        <w:t>y</w:t>
      </w:r>
      <w:r w:rsidRPr="00E83F18">
        <w:rPr>
          <w:rFonts w:ascii="Calibri" w:hAnsi="Calibri" w:cs="BlissPro-Light"/>
          <w:color w:val="000000"/>
          <w:sz w:val="22"/>
          <w:szCs w:val="22"/>
          <w:lang w:val="en-US"/>
        </w:rPr>
        <w:t>our</w:t>
      </w:r>
      <w:r w:rsidRPr="00E83F18">
        <w:rPr>
          <w:rFonts w:ascii="Calibri" w:hAnsi="Calibri" w:cs="BlissPro-Light"/>
          <w:color w:val="000000"/>
          <w:spacing w:val="-1"/>
          <w:sz w:val="22"/>
          <w:szCs w:val="22"/>
          <w:lang w:val="en-US"/>
        </w:rPr>
        <w:t xml:space="preserve"> possible </w:t>
      </w:r>
      <w:r w:rsidRPr="00E83F18">
        <w:rPr>
          <w:rFonts w:ascii="Calibri" w:hAnsi="Calibri" w:cs="BlissPro-Light"/>
          <w:color w:val="000000"/>
          <w:spacing w:val="-3"/>
          <w:sz w:val="22"/>
          <w:szCs w:val="22"/>
          <w:lang w:val="en-US"/>
        </w:rPr>
        <w:t>n</w:t>
      </w:r>
      <w:r w:rsidRPr="00E83F18">
        <w:rPr>
          <w:rFonts w:ascii="Calibri" w:hAnsi="Calibri" w:cs="BlissPro-Light"/>
          <w:color w:val="000000"/>
          <w:sz w:val="22"/>
          <w:szCs w:val="22"/>
          <w:lang w:val="en-US"/>
        </w:rPr>
        <w:t>ext s</w:t>
      </w:r>
      <w:r w:rsidRPr="00E83F18">
        <w:rPr>
          <w:rFonts w:ascii="Calibri" w:hAnsi="Calibri" w:cs="BlissPro-Light"/>
          <w:color w:val="000000"/>
          <w:spacing w:val="-4"/>
          <w:sz w:val="22"/>
          <w:szCs w:val="22"/>
          <w:lang w:val="en-US"/>
        </w:rPr>
        <w:t>t</w:t>
      </w:r>
      <w:r w:rsidRPr="00E83F18">
        <w:rPr>
          <w:rFonts w:ascii="Calibri" w:hAnsi="Calibri" w:cs="BlissPro-Light"/>
          <w:color w:val="000000"/>
          <w:spacing w:val="-2"/>
          <w:sz w:val="22"/>
          <w:szCs w:val="22"/>
          <w:lang w:val="en-US"/>
        </w:rPr>
        <w:t>e</w:t>
      </w:r>
      <w:r w:rsidRPr="00E83F18">
        <w:rPr>
          <w:rFonts w:ascii="Calibri" w:hAnsi="Calibri" w:cs="BlissPro-Light"/>
          <w:color w:val="000000"/>
          <w:sz w:val="22"/>
          <w:szCs w:val="22"/>
          <w:lang w:val="en-US"/>
        </w:rPr>
        <w:t>ps</w:t>
      </w:r>
      <w:r w:rsidRPr="00E83F18">
        <w:rPr>
          <w:rFonts w:ascii="Calibri" w:hAnsi="Calibri" w:cs="BlissPro-Light"/>
          <w:color w:val="000000"/>
          <w:spacing w:val="1"/>
          <w:sz w:val="22"/>
          <w:szCs w:val="22"/>
          <w:lang w:val="en-US"/>
        </w:rPr>
        <w:t xml:space="preserve"> for these current expectations </w:t>
      </w:r>
      <w:r w:rsidRPr="00E83F18">
        <w:rPr>
          <w:rFonts w:ascii="Calibri" w:hAnsi="Calibri" w:cs="BlissPro-Light"/>
          <w:color w:val="000000"/>
          <w:spacing w:val="-1"/>
          <w:sz w:val="22"/>
          <w:szCs w:val="22"/>
          <w:lang w:val="en-US"/>
        </w:rPr>
        <w:t xml:space="preserve">(e.g., </w:t>
      </w:r>
      <w:r w:rsidRPr="00E83F18">
        <w:rPr>
          <w:rFonts w:ascii="Calibri" w:hAnsi="Calibri" w:cs="BlissPro-Light"/>
          <w:color w:val="000000"/>
          <w:spacing w:val="-3"/>
          <w:sz w:val="22"/>
          <w:szCs w:val="22"/>
          <w:lang w:val="en-US"/>
        </w:rPr>
        <w:t>r</w:t>
      </w:r>
      <w:r w:rsidRPr="00E83F18">
        <w:rPr>
          <w:rFonts w:ascii="Calibri" w:hAnsi="Calibri" w:cs="BlissPro-Light"/>
          <w:color w:val="000000"/>
          <w:sz w:val="22"/>
          <w:szCs w:val="22"/>
          <w:lang w:val="en-US"/>
        </w:rPr>
        <w:t>e</w:t>
      </w:r>
      <w:r w:rsidRPr="00E83F18">
        <w:rPr>
          <w:rFonts w:ascii="Calibri" w:hAnsi="Calibri" w:cs="BlissPro-Light"/>
          <w:color w:val="000000"/>
          <w:spacing w:val="-3"/>
          <w:sz w:val="22"/>
          <w:szCs w:val="22"/>
          <w:lang w:val="en-US"/>
        </w:rPr>
        <w:t>t</w:t>
      </w:r>
      <w:r w:rsidRPr="00E83F18">
        <w:rPr>
          <w:rFonts w:ascii="Calibri" w:hAnsi="Calibri" w:cs="BlissPro-Light"/>
          <w:color w:val="000000"/>
          <w:spacing w:val="-2"/>
          <w:sz w:val="22"/>
          <w:szCs w:val="22"/>
          <w:lang w:val="en-US"/>
        </w:rPr>
        <w:t>a</w:t>
      </w:r>
      <w:r w:rsidRPr="00E83F18">
        <w:rPr>
          <w:rFonts w:ascii="Calibri" w:hAnsi="Calibri" w:cs="BlissPro-Light"/>
          <w:color w:val="000000"/>
          <w:sz w:val="22"/>
          <w:szCs w:val="22"/>
          <w:lang w:val="en-US"/>
        </w:rPr>
        <w:t>in,</w:t>
      </w:r>
      <w:r w:rsidRPr="00E83F18">
        <w:rPr>
          <w:rFonts w:ascii="Calibri" w:hAnsi="Calibri" w:cs="BlissPro-Light"/>
          <w:color w:val="000000"/>
          <w:spacing w:val="-3"/>
          <w:sz w:val="22"/>
          <w:szCs w:val="22"/>
          <w:lang w:val="en-US"/>
        </w:rPr>
        <w:t xml:space="preserve"> r</w:t>
      </w:r>
      <w:r w:rsidRPr="00E83F18">
        <w:rPr>
          <w:rFonts w:ascii="Calibri" w:hAnsi="Calibri" w:cs="BlissPro-Light"/>
          <w:color w:val="000000"/>
          <w:sz w:val="22"/>
          <w:szCs w:val="22"/>
          <w:lang w:val="en-US"/>
        </w:rPr>
        <w:t>evise, delete)</w:t>
      </w:r>
      <w:r w:rsidRPr="00E83F18">
        <w:rPr>
          <w:rFonts w:ascii="Calibri" w:hAnsi="Calibri" w:cs="BlissPro-Light"/>
          <w:color w:val="000000"/>
          <w:spacing w:val="-2"/>
          <w:sz w:val="22"/>
          <w:szCs w:val="22"/>
          <w:lang w:val="en-US"/>
        </w:rPr>
        <w:t>.</w:t>
      </w:r>
    </w:p>
    <w:p w14:paraId="7FB97A77" w14:textId="77777777" w:rsidR="00E83F18" w:rsidRPr="00E83F18" w:rsidRDefault="00E83F18" w:rsidP="00E83F18">
      <w:pPr>
        <w:widowControl w:val="0"/>
        <w:suppressAutoHyphens/>
        <w:autoSpaceDE w:val="0"/>
        <w:autoSpaceDN w:val="0"/>
        <w:adjustRightInd w:val="0"/>
        <w:spacing w:after="113" w:line="320" w:lineRule="atLeast"/>
        <w:textAlignment w:val="center"/>
        <w:rPr>
          <w:rFonts w:ascii="Calibri" w:hAnsi="Calibri" w:cs="BlissPro-Medium"/>
          <w:caps/>
          <w:color w:val="4DB2C5"/>
          <w:sz w:val="22"/>
          <w:szCs w:val="22"/>
          <w:lang w:val="en-US"/>
        </w:rPr>
      </w:pPr>
      <w:r w:rsidRPr="00E83F18">
        <w:rPr>
          <w:rFonts w:ascii="Calibri" w:hAnsi="Calibri" w:cs="BlissPro-Medium"/>
          <w:caps/>
          <w:color w:val="4DB2C5"/>
          <w:sz w:val="22"/>
          <w:szCs w:val="22"/>
          <w:lang w:val="en-US"/>
        </w:rPr>
        <w:t>Step 3: Analyse your behavioural incident data</w:t>
      </w:r>
    </w:p>
    <w:p w14:paraId="099C18FA" w14:textId="77777777" w:rsidR="00E83F18" w:rsidRPr="00E83F18" w:rsidRDefault="00E83F18" w:rsidP="00E83F1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While it is important to focus on the behaviours that you want and that align with your school community’s values, you may find it helpful to gain a clear picture of behaviours that are currently problematic. The following steps will help you to achieve this.</w:t>
      </w:r>
    </w:p>
    <w:p w14:paraId="4476D81B" w14:textId="77777777" w:rsidR="00E83F18" w:rsidRPr="00E83F18" w:rsidRDefault="00E83F18" w:rsidP="00E83F18">
      <w:pPr>
        <w:widowControl w:val="0"/>
        <w:suppressAutoHyphens/>
        <w:autoSpaceDE w:val="0"/>
        <w:autoSpaceDN w:val="0"/>
        <w:adjustRightInd w:val="0"/>
        <w:spacing w:after="113" w:line="320" w:lineRule="atLeast"/>
        <w:ind w:left="360" w:hanging="360"/>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a)</w:t>
      </w:r>
      <w:r w:rsidRPr="00E83F18">
        <w:rPr>
          <w:rFonts w:ascii="Calibri" w:hAnsi="Calibri" w:cs="BlissPro-Light"/>
          <w:color w:val="000000"/>
          <w:sz w:val="22"/>
          <w:szCs w:val="22"/>
          <w:lang w:val="en-US"/>
        </w:rPr>
        <w:tab/>
        <w:t xml:space="preserve">Review your behavioural incident records (e.g., via KAMAR or MUSAC) and </w:t>
      </w:r>
      <w:r w:rsidRPr="00E83F18">
        <w:rPr>
          <w:rFonts w:ascii="Calibri" w:hAnsi="Calibri" w:cs="BlissPro-Light"/>
          <w:color w:val="000000"/>
          <w:spacing w:val="-7"/>
          <w:sz w:val="22"/>
          <w:szCs w:val="22"/>
          <w:lang w:val="en-US"/>
        </w:rPr>
        <w:t xml:space="preserve">other behavioural data such as frequencies </w:t>
      </w:r>
      <w:r w:rsidRPr="00E83F18">
        <w:rPr>
          <w:rFonts w:ascii="Calibri" w:hAnsi="Calibri" w:cs="BlissPro-Light"/>
          <w:color w:val="000000"/>
          <w:sz w:val="22"/>
          <w:szCs w:val="22"/>
          <w:lang w:val="en-US"/>
        </w:rPr>
        <w:t>of</w:t>
      </w:r>
      <w:r w:rsidRPr="00E83F18">
        <w:rPr>
          <w:rFonts w:ascii="Calibri" w:hAnsi="Calibri" w:cs="BlissPro-Light"/>
          <w:color w:val="000000"/>
          <w:spacing w:val="-7"/>
          <w:sz w:val="22"/>
          <w:szCs w:val="22"/>
          <w:lang w:val="en-US"/>
        </w:rPr>
        <w:t xml:space="preserve"> </w:t>
      </w:r>
      <w:r w:rsidRPr="00E83F18">
        <w:rPr>
          <w:rFonts w:ascii="Calibri" w:hAnsi="Calibri" w:cs="BlissPro-Light"/>
          <w:color w:val="000000"/>
          <w:sz w:val="22"/>
          <w:szCs w:val="22"/>
          <w:lang w:val="en-US"/>
        </w:rPr>
        <w:t>p</w:t>
      </w:r>
      <w:r w:rsidRPr="00E83F18">
        <w:rPr>
          <w:rFonts w:ascii="Calibri" w:hAnsi="Calibri" w:cs="BlissPro-Light"/>
          <w:color w:val="000000"/>
          <w:spacing w:val="1"/>
          <w:sz w:val="22"/>
          <w:szCs w:val="22"/>
          <w:lang w:val="en-US"/>
        </w:rPr>
        <w:t>r</w:t>
      </w:r>
      <w:r w:rsidRPr="00E83F18">
        <w:rPr>
          <w:rFonts w:ascii="Calibri" w:hAnsi="Calibri" w:cs="BlissPro-Light"/>
          <w:color w:val="000000"/>
          <w:sz w:val="22"/>
          <w:szCs w:val="22"/>
          <w:lang w:val="en-US"/>
        </w:rPr>
        <w:t>o</w:t>
      </w:r>
      <w:r w:rsidRPr="00E83F18">
        <w:rPr>
          <w:rFonts w:ascii="Calibri" w:hAnsi="Calibri" w:cs="BlissPro-Light"/>
          <w:color w:val="000000"/>
          <w:spacing w:val="-2"/>
          <w:sz w:val="22"/>
          <w:szCs w:val="22"/>
          <w:lang w:val="en-US"/>
        </w:rPr>
        <w:t>b</w:t>
      </w:r>
      <w:r w:rsidRPr="00E83F18">
        <w:rPr>
          <w:rFonts w:ascii="Calibri" w:hAnsi="Calibri" w:cs="BlissPro-Light"/>
          <w:color w:val="000000"/>
          <w:sz w:val="22"/>
          <w:szCs w:val="22"/>
          <w:lang w:val="en-US"/>
        </w:rPr>
        <w:t>l</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m</w:t>
      </w:r>
      <w:r w:rsidRPr="00E83F18">
        <w:rPr>
          <w:rFonts w:ascii="Calibri" w:hAnsi="Calibri" w:cs="BlissPro-Light"/>
          <w:color w:val="000000"/>
          <w:spacing w:val="-6"/>
          <w:sz w:val="22"/>
          <w:szCs w:val="22"/>
          <w:lang w:val="en-US"/>
        </w:rPr>
        <w:t xml:space="preserve"> </w:t>
      </w:r>
      <w:r w:rsidRPr="00E83F18">
        <w:rPr>
          <w:rFonts w:ascii="Calibri" w:hAnsi="Calibri" w:cs="BlissPro-Light"/>
          <w:color w:val="000000"/>
          <w:sz w:val="22"/>
          <w:szCs w:val="22"/>
          <w:lang w:val="en-US"/>
        </w:rPr>
        <w:t>beh</w:t>
      </w:r>
      <w:r w:rsidRPr="00E83F18">
        <w:rPr>
          <w:rFonts w:ascii="Calibri" w:hAnsi="Calibri" w:cs="BlissPro-Light"/>
          <w:color w:val="000000"/>
          <w:spacing w:val="-1"/>
          <w:sz w:val="22"/>
          <w:szCs w:val="22"/>
          <w:lang w:val="en-US"/>
        </w:rPr>
        <w:t>a</w:t>
      </w:r>
      <w:r w:rsidRPr="00E83F18">
        <w:rPr>
          <w:rFonts w:ascii="Calibri" w:hAnsi="Calibri" w:cs="BlissPro-Light"/>
          <w:color w:val="000000"/>
          <w:sz w:val="22"/>
          <w:szCs w:val="22"/>
          <w:lang w:val="en-US"/>
        </w:rPr>
        <w:t>viours.</w:t>
      </w:r>
    </w:p>
    <w:p w14:paraId="1E4D60DF" w14:textId="77777777" w:rsidR="00E83F18" w:rsidRPr="00E83F18" w:rsidRDefault="00E83F18" w:rsidP="00E83F18">
      <w:pPr>
        <w:widowControl w:val="0"/>
        <w:suppressAutoHyphens/>
        <w:autoSpaceDE w:val="0"/>
        <w:autoSpaceDN w:val="0"/>
        <w:adjustRightInd w:val="0"/>
        <w:spacing w:after="113" w:line="320" w:lineRule="atLeast"/>
        <w:ind w:left="360" w:hanging="360"/>
        <w:textAlignment w:val="center"/>
        <w:rPr>
          <w:rFonts w:ascii="Calibri" w:hAnsi="Calibri" w:cs="BlissPro-Light"/>
          <w:color w:val="000000"/>
          <w:spacing w:val="-1"/>
          <w:sz w:val="22"/>
          <w:szCs w:val="22"/>
          <w:lang w:val="en-US"/>
        </w:rPr>
      </w:pPr>
      <w:r w:rsidRPr="00E83F18">
        <w:rPr>
          <w:rFonts w:ascii="Calibri" w:hAnsi="Calibri" w:cs="BlissPro-Light"/>
          <w:color w:val="000000"/>
          <w:sz w:val="22"/>
          <w:szCs w:val="22"/>
          <w:lang w:val="en-US"/>
        </w:rPr>
        <w:t>b)</w:t>
      </w:r>
      <w:r w:rsidRPr="00E83F18">
        <w:rPr>
          <w:rFonts w:ascii="Calibri" w:hAnsi="Calibri" w:cs="BlissPro-Light"/>
          <w:color w:val="000000"/>
          <w:sz w:val="22"/>
          <w:szCs w:val="22"/>
          <w:lang w:val="en-US"/>
        </w:rPr>
        <w:tab/>
        <w:t>Sort</w:t>
      </w:r>
      <w:r w:rsidRPr="00E83F18">
        <w:rPr>
          <w:rFonts w:ascii="Calibri" w:hAnsi="Calibri" w:cs="BlissPro-Light"/>
          <w:color w:val="000000"/>
          <w:spacing w:val="-6"/>
          <w:sz w:val="22"/>
          <w:szCs w:val="22"/>
          <w:lang w:val="en-US"/>
        </w:rPr>
        <w:t xml:space="preserve"> </w:t>
      </w:r>
      <w:r w:rsidRPr="00E83F18">
        <w:rPr>
          <w:rFonts w:ascii="Calibri" w:hAnsi="Calibri" w:cs="BlissPro-Light"/>
          <w:color w:val="000000"/>
          <w:sz w:val="22"/>
          <w:szCs w:val="22"/>
          <w:lang w:val="en-US"/>
        </w:rPr>
        <w:t>the data</w:t>
      </w:r>
      <w:r w:rsidRPr="00E83F18">
        <w:rPr>
          <w:rFonts w:ascii="Calibri" w:hAnsi="Calibri" w:cs="BlissPro-Light"/>
          <w:color w:val="000000"/>
          <w:spacing w:val="-4"/>
          <w:sz w:val="22"/>
          <w:szCs w:val="22"/>
          <w:lang w:val="en-US"/>
        </w:rPr>
        <w:t xml:space="preserve"> </w:t>
      </w:r>
      <w:r w:rsidRPr="00E83F18">
        <w:rPr>
          <w:rFonts w:ascii="Calibri" w:hAnsi="Calibri" w:cs="BlissPro-Light"/>
          <w:color w:val="000000"/>
          <w:spacing w:val="-2"/>
          <w:sz w:val="22"/>
          <w:szCs w:val="22"/>
          <w:lang w:val="en-US"/>
        </w:rPr>
        <w:t>b</w:t>
      </w:r>
      <w:r w:rsidRPr="00E83F18">
        <w:rPr>
          <w:rFonts w:ascii="Calibri" w:hAnsi="Calibri" w:cs="BlissPro-Light"/>
          <w:color w:val="000000"/>
          <w:sz w:val="22"/>
          <w:szCs w:val="22"/>
          <w:lang w:val="en-US"/>
        </w:rPr>
        <w:t>y</w:t>
      </w:r>
      <w:r w:rsidRPr="00E83F18">
        <w:rPr>
          <w:rFonts w:ascii="Calibri" w:hAnsi="Calibri" w:cs="BlissPro-Light"/>
          <w:color w:val="000000"/>
          <w:spacing w:val="-4"/>
          <w:sz w:val="22"/>
          <w:szCs w:val="22"/>
          <w:lang w:val="en-US"/>
        </w:rPr>
        <w:t xml:space="preserve"> </w:t>
      </w:r>
      <w:r w:rsidRPr="00E83F18">
        <w:rPr>
          <w:rFonts w:ascii="Calibri" w:hAnsi="Calibri" w:cs="BlissPro-Light"/>
          <w:color w:val="000000"/>
          <w:spacing w:val="-2"/>
          <w:sz w:val="22"/>
          <w:szCs w:val="22"/>
          <w:lang w:val="en-US"/>
        </w:rPr>
        <w:t>t</w:t>
      </w:r>
      <w:r w:rsidRPr="00E83F18">
        <w:rPr>
          <w:rFonts w:ascii="Calibri" w:hAnsi="Calibri" w:cs="BlissPro-Light"/>
          <w:color w:val="000000"/>
          <w:sz w:val="22"/>
          <w:szCs w:val="22"/>
          <w:lang w:val="en-US"/>
        </w:rPr>
        <w:t>he kind of</w:t>
      </w:r>
      <w:r w:rsidRPr="00E83F18">
        <w:rPr>
          <w:rFonts w:ascii="Calibri" w:hAnsi="Calibri" w:cs="BlissPro-Light"/>
          <w:color w:val="000000"/>
          <w:spacing w:val="-2"/>
          <w:sz w:val="22"/>
          <w:szCs w:val="22"/>
          <w:lang w:val="en-US"/>
        </w:rPr>
        <w:t xml:space="preserve"> p</w:t>
      </w:r>
      <w:r w:rsidRPr="00E83F18">
        <w:rPr>
          <w:rFonts w:ascii="Calibri" w:hAnsi="Calibri" w:cs="BlissPro-Light"/>
          <w:color w:val="000000"/>
          <w:sz w:val="22"/>
          <w:szCs w:val="22"/>
          <w:lang w:val="en-US"/>
        </w:rPr>
        <w:t>ro</w:t>
      </w:r>
      <w:r w:rsidRPr="00E83F18">
        <w:rPr>
          <w:rFonts w:ascii="Calibri" w:hAnsi="Calibri" w:cs="BlissPro-Light"/>
          <w:color w:val="000000"/>
          <w:spacing w:val="-2"/>
          <w:sz w:val="22"/>
          <w:szCs w:val="22"/>
          <w:lang w:val="en-US"/>
        </w:rPr>
        <w:t>b</w:t>
      </w:r>
      <w:r w:rsidRPr="00E83F18">
        <w:rPr>
          <w:rFonts w:ascii="Calibri" w:hAnsi="Calibri" w:cs="BlissPro-Light"/>
          <w:color w:val="000000"/>
          <w:sz w:val="22"/>
          <w:szCs w:val="22"/>
          <w:lang w:val="en-US"/>
        </w:rPr>
        <w:t>l</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m</w:t>
      </w:r>
      <w:r w:rsidRPr="00E83F18">
        <w:rPr>
          <w:rFonts w:ascii="Calibri" w:hAnsi="Calibri" w:cs="BlissPro-Light"/>
          <w:color w:val="000000"/>
          <w:spacing w:val="-5"/>
          <w:sz w:val="22"/>
          <w:szCs w:val="22"/>
          <w:lang w:val="en-US"/>
        </w:rPr>
        <w:t xml:space="preserve"> </w:t>
      </w:r>
      <w:r w:rsidRPr="00E83F18">
        <w:rPr>
          <w:rFonts w:ascii="Calibri" w:hAnsi="Calibri" w:cs="BlissPro-Light"/>
          <w:color w:val="000000"/>
          <w:sz w:val="22"/>
          <w:szCs w:val="22"/>
          <w:lang w:val="en-US"/>
        </w:rPr>
        <w:t>beh</w:t>
      </w:r>
      <w:r w:rsidRPr="00E83F18">
        <w:rPr>
          <w:rFonts w:ascii="Calibri" w:hAnsi="Calibri" w:cs="BlissPro-Light"/>
          <w:color w:val="000000"/>
          <w:spacing w:val="-1"/>
          <w:sz w:val="22"/>
          <w:szCs w:val="22"/>
          <w:lang w:val="en-US"/>
        </w:rPr>
        <w:t>a</w:t>
      </w:r>
      <w:r w:rsidRPr="00E83F18">
        <w:rPr>
          <w:rFonts w:ascii="Calibri" w:hAnsi="Calibri" w:cs="BlissPro-Light"/>
          <w:color w:val="000000"/>
          <w:spacing w:val="2"/>
          <w:sz w:val="22"/>
          <w:szCs w:val="22"/>
          <w:lang w:val="en-US"/>
        </w:rPr>
        <w:t>v</w:t>
      </w:r>
      <w:r w:rsidRPr="00E83F18">
        <w:rPr>
          <w:rFonts w:ascii="Calibri" w:hAnsi="Calibri" w:cs="BlissPro-Light"/>
          <w:color w:val="000000"/>
          <w:sz w:val="22"/>
          <w:szCs w:val="22"/>
          <w:lang w:val="en-US"/>
        </w:rPr>
        <w:t>iour</w:t>
      </w:r>
      <w:r w:rsidRPr="00E83F18">
        <w:rPr>
          <w:rFonts w:ascii="Calibri" w:hAnsi="Calibri" w:cs="BlissPro-Light"/>
          <w:color w:val="000000"/>
          <w:spacing w:val="-5"/>
          <w:sz w:val="22"/>
          <w:szCs w:val="22"/>
          <w:lang w:val="en-US"/>
        </w:rPr>
        <w:t xml:space="preserve"> </w:t>
      </w:r>
      <w:r w:rsidRPr="00E83F18">
        <w:rPr>
          <w:rFonts w:ascii="Calibri" w:hAnsi="Calibri" w:cs="BlissPro-Light"/>
          <w:color w:val="000000"/>
          <w:spacing w:val="-4"/>
          <w:sz w:val="22"/>
          <w:szCs w:val="22"/>
          <w:lang w:val="en-US"/>
        </w:rPr>
        <w:t xml:space="preserve">(e.g., </w:t>
      </w:r>
      <w:r w:rsidRPr="00E83F18">
        <w:rPr>
          <w:rFonts w:ascii="Calibri" w:hAnsi="Calibri" w:cs="BlissPro-Light"/>
          <w:color w:val="000000"/>
          <w:sz w:val="22"/>
          <w:szCs w:val="22"/>
          <w:lang w:val="en-US"/>
        </w:rPr>
        <w:t>disr</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spec</w:t>
      </w:r>
      <w:r w:rsidRPr="00E83F18">
        <w:rPr>
          <w:rFonts w:ascii="Calibri" w:hAnsi="Calibri" w:cs="BlissPro-Light"/>
          <w:color w:val="000000"/>
          <w:spacing w:val="2"/>
          <w:sz w:val="22"/>
          <w:szCs w:val="22"/>
          <w:lang w:val="en-US"/>
        </w:rPr>
        <w:t>t</w:t>
      </w:r>
      <w:r w:rsidRPr="00E83F18">
        <w:rPr>
          <w:rFonts w:ascii="Calibri" w:hAnsi="Calibri" w:cs="BlissPro-Light"/>
          <w:color w:val="000000"/>
          <w:sz w:val="22"/>
          <w:szCs w:val="22"/>
          <w:lang w:val="en-US"/>
        </w:rPr>
        <w:t>ful</w:t>
      </w:r>
      <w:r w:rsidRPr="00E83F18">
        <w:rPr>
          <w:rFonts w:ascii="Calibri" w:hAnsi="Calibri" w:cs="BlissPro-Light"/>
          <w:color w:val="000000"/>
          <w:w w:val="99"/>
          <w:sz w:val="22"/>
          <w:szCs w:val="22"/>
          <w:lang w:val="en-US"/>
        </w:rPr>
        <w:t xml:space="preserve"> </w:t>
      </w:r>
      <w:r w:rsidRPr="00E83F18">
        <w:rPr>
          <w:rFonts w:ascii="Calibri" w:hAnsi="Calibri" w:cs="BlissPro-Light"/>
          <w:color w:val="000000"/>
          <w:sz w:val="22"/>
          <w:szCs w:val="22"/>
          <w:lang w:val="en-US"/>
        </w:rPr>
        <w:t>l</w:t>
      </w:r>
      <w:r w:rsidRPr="00E83F18">
        <w:rPr>
          <w:rFonts w:ascii="Calibri" w:hAnsi="Calibri" w:cs="BlissPro-Light"/>
          <w:color w:val="000000"/>
          <w:spacing w:val="-1"/>
          <w:sz w:val="22"/>
          <w:szCs w:val="22"/>
          <w:lang w:val="en-US"/>
        </w:rPr>
        <w:t>a</w:t>
      </w:r>
      <w:r w:rsidRPr="00E83F18">
        <w:rPr>
          <w:rFonts w:ascii="Calibri" w:hAnsi="Calibri" w:cs="BlissPro-Light"/>
          <w:color w:val="000000"/>
          <w:sz w:val="22"/>
          <w:szCs w:val="22"/>
          <w:lang w:val="en-US"/>
        </w:rPr>
        <w:t>ngu</w:t>
      </w:r>
      <w:r w:rsidRPr="00E83F18">
        <w:rPr>
          <w:rFonts w:ascii="Calibri" w:hAnsi="Calibri" w:cs="BlissPro-Light"/>
          <w:color w:val="000000"/>
          <w:spacing w:val="-1"/>
          <w:sz w:val="22"/>
          <w:szCs w:val="22"/>
          <w:lang w:val="en-US"/>
        </w:rPr>
        <w:t>a</w:t>
      </w:r>
      <w:r w:rsidRPr="00E83F18">
        <w:rPr>
          <w:rFonts w:ascii="Calibri" w:hAnsi="Calibri" w:cs="BlissPro-Light"/>
          <w:color w:val="000000"/>
          <w:sz w:val="22"/>
          <w:szCs w:val="22"/>
          <w:lang w:val="en-US"/>
        </w:rPr>
        <w:t>ge,</w:t>
      </w:r>
      <w:r w:rsidRPr="00E83F18">
        <w:rPr>
          <w:rFonts w:ascii="Calibri" w:hAnsi="Calibri" w:cs="BlissPro-Light"/>
          <w:color w:val="000000"/>
          <w:spacing w:val="-9"/>
          <w:sz w:val="22"/>
          <w:szCs w:val="22"/>
          <w:lang w:val="en-US"/>
        </w:rPr>
        <w:t xml:space="preserve"> </w:t>
      </w:r>
      <w:r w:rsidRPr="00E83F18">
        <w:rPr>
          <w:rFonts w:ascii="Calibri" w:hAnsi="Calibri" w:cs="BlissPro-Light"/>
          <w:color w:val="000000"/>
          <w:spacing w:val="-2"/>
          <w:sz w:val="22"/>
          <w:szCs w:val="22"/>
          <w:lang w:val="en-US"/>
        </w:rPr>
        <w:t>p</w:t>
      </w:r>
      <w:r w:rsidRPr="00E83F18">
        <w:rPr>
          <w:rFonts w:ascii="Calibri" w:hAnsi="Calibri" w:cs="BlissPro-Light"/>
          <w:color w:val="000000"/>
          <w:sz w:val="22"/>
          <w:szCs w:val="22"/>
          <w:lang w:val="en-US"/>
        </w:rPr>
        <w:t>hysic</w:t>
      </w:r>
      <w:r w:rsidRPr="00E83F18">
        <w:rPr>
          <w:rFonts w:ascii="Calibri" w:hAnsi="Calibri" w:cs="BlissPro-Light"/>
          <w:color w:val="000000"/>
          <w:spacing w:val="-2"/>
          <w:sz w:val="22"/>
          <w:szCs w:val="22"/>
          <w:lang w:val="en-US"/>
        </w:rPr>
        <w:t>a</w:t>
      </w:r>
      <w:r w:rsidRPr="00E83F18">
        <w:rPr>
          <w:rFonts w:ascii="Calibri" w:hAnsi="Calibri" w:cs="BlissPro-Light"/>
          <w:color w:val="000000"/>
          <w:sz w:val="22"/>
          <w:szCs w:val="22"/>
          <w:lang w:val="en-US"/>
        </w:rPr>
        <w:t>l</w:t>
      </w:r>
      <w:r w:rsidRPr="00E83F18">
        <w:rPr>
          <w:rFonts w:ascii="Calibri" w:hAnsi="Calibri" w:cs="BlissPro-Light"/>
          <w:color w:val="000000"/>
          <w:spacing w:val="-7"/>
          <w:sz w:val="22"/>
          <w:szCs w:val="22"/>
          <w:lang w:val="en-US"/>
        </w:rPr>
        <w:t xml:space="preserve"> </w:t>
      </w:r>
      <w:r w:rsidRPr="00E83F18">
        <w:rPr>
          <w:rFonts w:ascii="Calibri" w:hAnsi="Calibri" w:cs="BlissPro-Light"/>
          <w:color w:val="000000"/>
          <w:spacing w:val="-2"/>
          <w:sz w:val="22"/>
          <w:szCs w:val="22"/>
          <w:lang w:val="en-US"/>
        </w:rPr>
        <w:t>a</w:t>
      </w:r>
      <w:r w:rsidRPr="00E83F18">
        <w:rPr>
          <w:rFonts w:ascii="Calibri" w:hAnsi="Calibri" w:cs="BlissPro-Light"/>
          <w:color w:val="000000"/>
          <w:sz w:val="22"/>
          <w:szCs w:val="22"/>
          <w:lang w:val="en-US"/>
        </w:rPr>
        <w:t>gg</w:t>
      </w:r>
      <w:r w:rsidRPr="00E83F18">
        <w:rPr>
          <w:rFonts w:ascii="Calibri" w:hAnsi="Calibri" w:cs="BlissPro-Light"/>
          <w:color w:val="000000"/>
          <w:spacing w:val="1"/>
          <w:sz w:val="22"/>
          <w:szCs w:val="22"/>
          <w:lang w:val="en-US"/>
        </w:rPr>
        <w:t>r</w:t>
      </w:r>
      <w:r w:rsidRPr="00E83F18">
        <w:rPr>
          <w:rFonts w:ascii="Calibri" w:hAnsi="Calibri" w:cs="BlissPro-Light"/>
          <w:color w:val="000000"/>
          <w:sz w:val="22"/>
          <w:szCs w:val="22"/>
          <w:lang w:val="en-US"/>
        </w:rPr>
        <w:t>ession,</w:t>
      </w:r>
      <w:r w:rsidRPr="00E83F18">
        <w:rPr>
          <w:rFonts w:ascii="Calibri" w:hAnsi="Calibri" w:cs="BlissPro-Light"/>
          <w:color w:val="000000"/>
          <w:spacing w:val="-8"/>
          <w:sz w:val="22"/>
          <w:szCs w:val="22"/>
          <w:lang w:val="en-US"/>
        </w:rPr>
        <w:t xml:space="preserve"> arriving </w:t>
      </w:r>
      <w:r w:rsidRPr="00E83F18">
        <w:rPr>
          <w:rFonts w:ascii="Calibri" w:hAnsi="Calibri" w:cs="BlissPro-Light"/>
          <w:color w:val="000000"/>
          <w:sz w:val="22"/>
          <w:szCs w:val="22"/>
          <w:lang w:val="en-US"/>
        </w:rPr>
        <w:t>l</w:t>
      </w:r>
      <w:r w:rsidRPr="00E83F18">
        <w:rPr>
          <w:rFonts w:ascii="Calibri" w:hAnsi="Calibri" w:cs="BlissPro-Light"/>
          <w:color w:val="000000"/>
          <w:spacing w:val="-2"/>
          <w:sz w:val="22"/>
          <w:szCs w:val="22"/>
          <w:lang w:val="en-US"/>
        </w:rPr>
        <w:t>at</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w:t>
      </w:r>
      <w:r w:rsidRPr="00E83F18">
        <w:rPr>
          <w:rFonts w:ascii="Calibri" w:hAnsi="Calibri" w:cs="BlissPro-Light"/>
          <w:color w:val="000000"/>
          <w:spacing w:val="-9"/>
          <w:sz w:val="22"/>
          <w:szCs w:val="22"/>
          <w:lang w:val="en-US"/>
        </w:rPr>
        <w:t xml:space="preserve"> being </w:t>
      </w:r>
      <w:r w:rsidRPr="00E83F18">
        <w:rPr>
          <w:rFonts w:ascii="Calibri" w:hAnsi="Calibri" w:cs="BlissPro-Light"/>
          <w:color w:val="000000"/>
          <w:sz w:val="22"/>
          <w:szCs w:val="22"/>
          <w:lang w:val="en-US"/>
        </w:rPr>
        <w:t>n</w:t>
      </w:r>
      <w:r w:rsidRPr="00E83F18">
        <w:rPr>
          <w:rFonts w:ascii="Calibri" w:hAnsi="Calibri" w:cs="BlissPro-Light"/>
          <w:color w:val="000000"/>
          <w:spacing w:val="-1"/>
          <w:sz w:val="22"/>
          <w:szCs w:val="22"/>
          <w:lang w:val="en-US"/>
        </w:rPr>
        <w:t>o</w:t>
      </w:r>
      <w:r w:rsidRPr="00E83F18">
        <w:rPr>
          <w:rFonts w:ascii="Calibri" w:hAnsi="Calibri" w:cs="BlissPro-Light"/>
          <w:color w:val="000000"/>
          <w:sz w:val="22"/>
          <w:szCs w:val="22"/>
          <w:lang w:val="en-US"/>
        </w:rPr>
        <w:t>n</w:t>
      </w:r>
      <w:r w:rsidRPr="00E83F18">
        <w:rPr>
          <w:rFonts w:ascii="Calibri" w:hAnsi="Calibri" w:cs="BlissPro-Light"/>
          <w:color w:val="000000"/>
          <w:spacing w:val="-1"/>
          <w:sz w:val="22"/>
          <w:szCs w:val="22"/>
          <w:lang w:val="en-US"/>
        </w:rPr>
        <w:t>-</w:t>
      </w:r>
      <w:r w:rsidRPr="00E83F18">
        <w:rPr>
          <w:rFonts w:ascii="Calibri" w:hAnsi="Calibri" w:cs="BlissPro-Light"/>
          <w:color w:val="000000"/>
          <w:sz w:val="22"/>
          <w:szCs w:val="22"/>
          <w:lang w:val="en-US"/>
        </w:rPr>
        <w:t>c</w:t>
      </w:r>
      <w:r w:rsidRPr="00E83F18">
        <w:rPr>
          <w:rFonts w:ascii="Calibri" w:hAnsi="Calibri" w:cs="BlissPro-Light"/>
          <w:color w:val="000000"/>
          <w:spacing w:val="-2"/>
          <w:sz w:val="22"/>
          <w:szCs w:val="22"/>
          <w:lang w:val="en-US"/>
        </w:rPr>
        <w:t>o</w:t>
      </w:r>
      <w:r w:rsidRPr="00E83F18">
        <w:rPr>
          <w:rFonts w:ascii="Calibri" w:hAnsi="Calibri" w:cs="BlissPro-Light"/>
          <w:color w:val="000000"/>
          <w:spacing w:val="2"/>
          <w:sz w:val="22"/>
          <w:szCs w:val="22"/>
          <w:lang w:val="en-US"/>
        </w:rPr>
        <w:t>m</w:t>
      </w:r>
      <w:r w:rsidRPr="00E83F18">
        <w:rPr>
          <w:rFonts w:ascii="Calibri" w:hAnsi="Calibri" w:cs="BlissPro-Light"/>
          <w:color w:val="000000"/>
          <w:sz w:val="22"/>
          <w:szCs w:val="22"/>
          <w:lang w:val="en-US"/>
        </w:rPr>
        <w:t>pli</w:t>
      </w:r>
      <w:r w:rsidRPr="00E83F18">
        <w:rPr>
          <w:rFonts w:ascii="Calibri" w:hAnsi="Calibri" w:cs="BlissPro-Light"/>
          <w:color w:val="000000"/>
          <w:spacing w:val="-2"/>
          <w:sz w:val="22"/>
          <w:szCs w:val="22"/>
          <w:lang w:val="en-US"/>
        </w:rPr>
        <w:t>a</w:t>
      </w:r>
      <w:r w:rsidRPr="00E83F18">
        <w:rPr>
          <w:rFonts w:ascii="Calibri" w:hAnsi="Calibri" w:cs="BlissPro-Light"/>
          <w:color w:val="000000"/>
          <w:sz w:val="22"/>
          <w:szCs w:val="22"/>
          <w:lang w:val="en-US"/>
        </w:rPr>
        <w:t>nt</w:t>
      </w:r>
      <w:r w:rsidRPr="00E83F18">
        <w:rPr>
          <w:rFonts w:ascii="Calibri" w:hAnsi="Calibri" w:cs="BlissPro-Light"/>
          <w:color w:val="000000"/>
          <w:spacing w:val="-1"/>
          <w:sz w:val="22"/>
          <w:szCs w:val="22"/>
          <w:lang w:val="en-US"/>
        </w:rPr>
        <w:t>).</w:t>
      </w:r>
    </w:p>
    <w:p w14:paraId="198A156B" w14:textId="77777777" w:rsidR="00E83F18" w:rsidRPr="00E83F18" w:rsidRDefault="00E83F18" w:rsidP="00E83F18">
      <w:pPr>
        <w:widowControl w:val="0"/>
        <w:suppressAutoHyphens/>
        <w:autoSpaceDE w:val="0"/>
        <w:autoSpaceDN w:val="0"/>
        <w:adjustRightInd w:val="0"/>
        <w:spacing w:after="113" w:line="320" w:lineRule="atLeast"/>
        <w:ind w:left="360" w:hanging="360"/>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c)</w:t>
      </w:r>
      <w:r w:rsidRPr="00E83F18">
        <w:rPr>
          <w:rFonts w:ascii="Calibri" w:hAnsi="Calibri" w:cs="BlissPro-Light"/>
          <w:color w:val="000000"/>
          <w:sz w:val="22"/>
          <w:szCs w:val="22"/>
          <w:lang w:val="en-US"/>
        </w:rPr>
        <w:tab/>
        <w:t>With reference to a) and b), write</w:t>
      </w:r>
      <w:r w:rsidRPr="00E83F18">
        <w:rPr>
          <w:rFonts w:ascii="Calibri" w:hAnsi="Calibri" w:cs="BlissPro-Light"/>
          <w:color w:val="000000"/>
          <w:spacing w:val="-5"/>
          <w:sz w:val="22"/>
          <w:szCs w:val="22"/>
          <w:lang w:val="en-US"/>
        </w:rPr>
        <w:t xml:space="preserve"> </w:t>
      </w:r>
      <w:r w:rsidRPr="00E83F18">
        <w:rPr>
          <w:rFonts w:ascii="Calibri" w:hAnsi="Calibri" w:cs="BlissPro-Light"/>
          <w:color w:val="000000"/>
          <w:sz w:val="22"/>
          <w:szCs w:val="22"/>
          <w:lang w:val="en-US"/>
        </w:rPr>
        <w:t>a</w:t>
      </w:r>
      <w:r w:rsidRPr="00E83F18">
        <w:rPr>
          <w:rFonts w:ascii="Calibri" w:hAnsi="Calibri" w:cs="BlissPro-Light"/>
          <w:color w:val="000000"/>
          <w:spacing w:val="-6"/>
          <w:sz w:val="22"/>
          <w:szCs w:val="22"/>
          <w:lang w:val="en-US"/>
        </w:rPr>
        <w:t xml:space="preserve"> </w:t>
      </w:r>
      <w:r w:rsidRPr="00E83F18">
        <w:rPr>
          <w:rFonts w:ascii="Calibri" w:hAnsi="Calibri" w:cs="BlissPro-Light"/>
          <w:color w:val="000000"/>
          <w:sz w:val="22"/>
          <w:szCs w:val="22"/>
          <w:lang w:val="en-US"/>
        </w:rPr>
        <w:t>list of</w:t>
      </w:r>
      <w:r w:rsidRPr="00E83F18">
        <w:rPr>
          <w:rFonts w:ascii="Calibri" w:hAnsi="Calibri" w:cs="BlissPro-Light"/>
          <w:color w:val="000000"/>
          <w:spacing w:val="-3"/>
          <w:sz w:val="22"/>
          <w:szCs w:val="22"/>
          <w:lang w:val="en-US"/>
        </w:rPr>
        <w:t xml:space="preserve"> common </w:t>
      </w:r>
      <w:r w:rsidRPr="00E83F18">
        <w:rPr>
          <w:rFonts w:ascii="Calibri" w:hAnsi="Calibri" w:cs="BlissPro-Light"/>
          <w:color w:val="000000"/>
          <w:spacing w:val="-2"/>
          <w:sz w:val="22"/>
          <w:szCs w:val="22"/>
          <w:lang w:val="en-US"/>
        </w:rPr>
        <w:t>p</w:t>
      </w:r>
      <w:r w:rsidRPr="00E83F18">
        <w:rPr>
          <w:rFonts w:ascii="Calibri" w:hAnsi="Calibri" w:cs="BlissPro-Light"/>
          <w:color w:val="000000"/>
          <w:sz w:val="22"/>
          <w:szCs w:val="22"/>
          <w:lang w:val="en-US"/>
        </w:rPr>
        <w:t>ro</w:t>
      </w:r>
      <w:r w:rsidRPr="00E83F18">
        <w:rPr>
          <w:rFonts w:ascii="Calibri" w:hAnsi="Calibri" w:cs="BlissPro-Light"/>
          <w:color w:val="000000"/>
          <w:spacing w:val="-2"/>
          <w:sz w:val="22"/>
          <w:szCs w:val="22"/>
          <w:lang w:val="en-US"/>
        </w:rPr>
        <w:t>b</w:t>
      </w:r>
      <w:r w:rsidRPr="00E83F18">
        <w:rPr>
          <w:rFonts w:ascii="Calibri" w:hAnsi="Calibri" w:cs="BlissPro-Light"/>
          <w:color w:val="000000"/>
          <w:sz w:val="22"/>
          <w:szCs w:val="22"/>
          <w:lang w:val="en-US"/>
        </w:rPr>
        <w:t>l</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m</w:t>
      </w:r>
      <w:r w:rsidRPr="00E83F18">
        <w:rPr>
          <w:rFonts w:ascii="Calibri" w:hAnsi="Calibri" w:cs="BlissPro-Light"/>
          <w:color w:val="000000"/>
          <w:spacing w:val="-5"/>
          <w:sz w:val="22"/>
          <w:szCs w:val="22"/>
          <w:lang w:val="en-US"/>
        </w:rPr>
        <w:t xml:space="preserve"> </w:t>
      </w:r>
      <w:r w:rsidRPr="00E83F18">
        <w:rPr>
          <w:rFonts w:ascii="Calibri" w:hAnsi="Calibri" w:cs="BlissPro-Light"/>
          <w:color w:val="000000"/>
          <w:sz w:val="22"/>
          <w:szCs w:val="22"/>
          <w:lang w:val="en-US"/>
        </w:rPr>
        <w:t>behaviours (both minor misbehaviours that teachers deal with themselves and major misbehaviours f</w:t>
      </w:r>
      <w:r w:rsidRPr="00E83F18">
        <w:rPr>
          <w:rFonts w:ascii="Calibri" w:hAnsi="Calibri" w:cs="BlissPro-Light"/>
          <w:color w:val="000000"/>
          <w:spacing w:val="1"/>
          <w:sz w:val="22"/>
          <w:szCs w:val="22"/>
          <w:lang w:val="en-US"/>
        </w:rPr>
        <w:t>o</w:t>
      </w:r>
      <w:r w:rsidRPr="00E83F18">
        <w:rPr>
          <w:rFonts w:ascii="Calibri" w:hAnsi="Calibri" w:cs="BlissPro-Light"/>
          <w:color w:val="000000"/>
          <w:sz w:val="22"/>
          <w:szCs w:val="22"/>
          <w:lang w:val="en-US"/>
        </w:rPr>
        <w:t>r</w:t>
      </w:r>
      <w:r w:rsidRPr="00E83F18">
        <w:rPr>
          <w:rFonts w:ascii="Calibri" w:hAnsi="Calibri" w:cs="BlissPro-Light"/>
          <w:color w:val="000000"/>
          <w:spacing w:val="-5"/>
          <w:sz w:val="22"/>
          <w:szCs w:val="22"/>
          <w:lang w:val="en-US"/>
        </w:rPr>
        <w:t xml:space="preserve"> </w:t>
      </w:r>
      <w:r w:rsidRPr="00E83F18">
        <w:rPr>
          <w:rFonts w:ascii="Calibri" w:hAnsi="Calibri" w:cs="BlissPro-Light"/>
          <w:color w:val="000000"/>
          <w:spacing w:val="-2"/>
          <w:sz w:val="22"/>
          <w:szCs w:val="22"/>
          <w:lang w:val="en-US"/>
        </w:rPr>
        <w:t>w</w:t>
      </w:r>
      <w:r w:rsidRPr="00E83F18">
        <w:rPr>
          <w:rFonts w:ascii="Calibri" w:hAnsi="Calibri" w:cs="BlissPro-Light"/>
          <w:color w:val="000000"/>
          <w:sz w:val="22"/>
          <w:szCs w:val="22"/>
          <w:lang w:val="en-US"/>
        </w:rPr>
        <w:t xml:space="preserve">hich </w:t>
      </w:r>
      <w:r w:rsidRPr="00E83F18">
        <w:rPr>
          <w:rFonts w:ascii="Calibri" w:hAnsi="Calibri" w:cs="BlissPro-Light"/>
          <w:color w:val="000000"/>
          <w:spacing w:val="-2"/>
          <w:sz w:val="22"/>
          <w:szCs w:val="22"/>
          <w:lang w:val="en-US"/>
        </w:rPr>
        <w:t>t</w:t>
      </w:r>
      <w:r w:rsidRPr="00E83F18">
        <w:rPr>
          <w:rFonts w:ascii="Calibri" w:hAnsi="Calibri" w:cs="BlissPro-Light"/>
          <w:color w:val="000000"/>
          <w:sz w:val="22"/>
          <w:szCs w:val="22"/>
          <w:lang w:val="en-US"/>
        </w:rPr>
        <w:t>e</w:t>
      </w:r>
      <w:r w:rsidRPr="00E83F18">
        <w:rPr>
          <w:rFonts w:ascii="Calibri" w:hAnsi="Calibri" w:cs="BlissPro-Light"/>
          <w:color w:val="000000"/>
          <w:spacing w:val="-2"/>
          <w:sz w:val="22"/>
          <w:szCs w:val="22"/>
          <w:lang w:val="en-US"/>
        </w:rPr>
        <w:t>a</w:t>
      </w:r>
      <w:r w:rsidRPr="00E83F18">
        <w:rPr>
          <w:rFonts w:ascii="Calibri" w:hAnsi="Calibri" w:cs="BlissPro-Light"/>
          <w:color w:val="000000"/>
          <w:spacing w:val="2"/>
          <w:sz w:val="22"/>
          <w:szCs w:val="22"/>
          <w:lang w:val="en-US"/>
        </w:rPr>
        <w:t>c</w:t>
      </w:r>
      <w:r w:rsidRPr="00E83F18">
        <w:rPr>
          <w:rFonts w:ascii="Calibri" w:hAnsi="Calibri" w:cs="BlissPro-Light"/>
          <w:color w:val="000000"/>
          <w:sz w:val="22"/>
          <w:szCs w:val="22"/>
          <w:lang w:val="en-US"/>
        </w:rPr>
        <w:t>h</w:t>
      </w:r>
      <w:r w:rsidRPr="00E83F18">
        <w:rPr>
          <w:rFonts w:ascii="Calibri" w:hAnsi="Calibri" w:cs="BlissPro-Light"/>
          <w:color w:val="000000"/>
          <w:spacing w:val="1"/>
          <w:sz w:val="22"/>
          <w:szCs w:val="22"/>
          <w:lang w:val="en-US"/>
        </w:rPr>
        <w:t>e</w:t>
      </w:r>
      <w:r w:rsidRPr="00E83F18">
        <w:rPr>
          <w:rFonts w:ascii="Calibri" w:hAnsi="Calibri" w:cs="BlissPro-Light"/>
          <w:color w:val="000000"/>
          <w:sz w:val="22"/>
          <w:szCs w:val="22"/>
          <w:lang w:val="en-US"/>
        </w:rPr>
        <w:t>rs need additional support).</w:t>
      </w:r>
    </w:p>
    <w:p w14:paraId="61646B82" w14:textId="77777777" w:rsidR="00E83F18" w:rsidRPr="00E83F18" w:rsidRDefault="00E83F18" w:rsidP="00915EA9">
      <w:pPr>
        <w:widowControl w:val="0"/>
        <w:suppressAutoHyphens/>
        <w:autoSpaceDE w:val="0"/>
        <w:autoSpaceDN w:val="0"/>
        <w:adjustRightInd w:val="0"/>
        <w:spacing w:after="200" w:line="320" w:lineRule="atLeast"/>
        <w:ind w:left="357" w:hanging="357"/>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d)</w:t>
      </w:r>
      <w:r w:rsidRPr="00E83F18">
        <w:rPr>
          <w:rFonts w:ascii="Calibri" w:hAnsi="Calibri" w:cs="BlissPro-Light"/>
          <w:color w:val="000000"/>
          <w:sz w:val="22"/>
          <w:szCs w:val="22"/>
          <w:lang w:val="en-US"/>
        </w:rPr>
        <w:tab/>
        <w:t>Use</w:t>
      </w:r>
      <w:r w:rsidRPr="00E83F18">
        <w:rPr>
          <w:rFonts w:ascii="Calibri" w:hAnsi="Calibri" w:cs="BlissPro-Light"/>
          <w:color w:val="000000"/>
          <w:spacing w:val="31"/>
          <w:sz w:val="22"/>
          <w:szCs w:val="22"/>
          <w:lang w:val="en-US"/>
        </w:rPr>
        <w:t xml:space="preserve"> </w:t>
      </w:r>
      <w:r w:rsidRPr="00E83F18">
        <w:rPr>
          <w:rFonts w:ascii="Calibri" w:hAnsi="Calibri" w:cs="BlissPro-Light"/>
          <w:color w:val="000000"/>
          <w:sz w:val="22"/>
          <w:szCs w:val="22"/>
          <w:lang w:val="en-US"/>
        </w:rPr>
        <w:t>your</w:t>
      </w:r>
      <w:r w:rsidRPr="00E83F18">
        <w:rPr>
          <w:rFonts w:ascii="Calibri" w:hAnsi="Calibri" w:cs="BlissPro-Light"/>
          <w:color w:val="000000"/>
          <w:spacing w:val="41"/>
          <w:sz w:val="22"/>
          <w:szCs w:val="22"/>
          <w:lang w:val="en-US"/>
        </w:rPr>
        <w:t xml:space="preserve"> </w:t>
      </w:r>
      <w:r w:rsidRPr="00E83F18">
        <w:rPr>
          <w:rFonts w:ascii="Calibri" w:hAnsi="Calibri" w:cs="BlissPro-Light"/>
          <w:color w:val="000000"/>
          <w:spacing w:val="1"/>
          <w:sz w:val="22"/>
          <w:szCs w:val="22"/>
          <w:lang w:val="en-US"/>
        </w:rPr>
        <w:t>d</w:t>
      </w:r>
      <w:r w:rsidRPr="00E83F18">
        <w:rPr>
          <w:rFonts w:ascii="Calibri" w:hAnsi="Calibri" w:cs="BlissPro-Light"/>
          <w:color w:val="000000"/>
          <w:spacing w:val="-2"/>
          <w:sz w:val="22"/>
          <w:szCs w:val="22"/>
          <w:lang w:val="en-US"/>
        </w:rPr>
        <w:t>a</w:t>
      </w:r>
      <w:r w:rsidRPr="00E83F18">
        <w:rPr>
          <w:rFonts w:ascii="Calibri" w:hAnsi="Calibri" w:cs="BlissPro-Light"/>
          <w:color w:val="000000"/>
          <w:spacing w:val="1"/>
          <w:sz w:val="22"/>
          <w:szCs w:val="22"/>
          <w:lang w:val="en-US"/>
        </w:rPr>
        <w:t>t</w:t>
      </w:r>
      <w:r w:rsidRPr="00E83F18">
        <w:rPr>
          <w:rFonts w:ascii="Calibri" w:hAnsi="Calibri" w:cs="BlissPro-Light"/>
          <w:color w:val="000000"/>
          <w:sz w:val="22"/>
          <w:szCs w:val="22"/>
          <w:lang w:val="en-US"/>
        </w:rPr>
        <w:t>a</w:t>
      </w:r>
      <w:r w:rsidRPr="00E83F18">
        <w:rPr>
          <w:rFonts w:ascii="Calibri" w:hAnsi="Calibri" w:cs="BlissPro-Light"/>
          <w:color w:val="000000"/>
          <w:spacing w:val="42"/>
          <w:sz w:val="22"/>
          <w:szCs w:val="22"/>
          <w:lang w:val="en-US"/>
        </w:rPr>
        <w:t xml:space="preserve"> </w:t>
      </w:r>
      <w:r w:rsidRPr="00E83F18">
        <w:rPr>
          <w:rFonts w:ascii="Calibri" w:hAnsi="Calibri" w:cs="BlissPro-Light"/>
          <w:color w:val="000000"/>
          <w:spacing w:val="-2"/>
          <w:sz w:val="22"/>
          <w:szCs w:val="22"/>
          <w:lang w:val="en-US"/>
        </w:rPr>
        <w:t>from steps b and c</w:t>
      </w:r>
      <w:r w:rsidRPr="00E83F18">
        <w:rPr>
          <w:rFonts w:ascii="Calibri" w:hAnsi="Calibri" w:cs="BlissPro-Light"/>
          <w:color w:val="000000"/>
          <w:sz w:val="22"/>
          <w:szCs w:val="22"/>
          <w:lang w:val="en-US"/>
        </w:rPr>
        <w:t xml:space="preserve"> to</w:t>
      </w:r>
      <w:r w:rsidRPr="00E83F18">
        <w:rPr>
          <w:rFonts w:ascii="Calibri" w:hAnsi="Calibri" w:cs="BlissPro-Light"/>
          <w:color w:val="000000"/>
          <w:spacing w:val="39"/>
          <w:sz w:val="22"/>
          <w:szCs w:val="22"/>
          <w:lang w:val="en-US"/>
        </w:rPr>
        <w:t xml:space="preserve"> </w:t>
      </w:r>
      <w:r w:rsidRPr="00E83F18">
        <w:rPr>
          <w:rFonts w:ascii="Calibri" w:hAnsi="Calibri" w:cs="BlissPro-Light"/>
          <w:color w:val="000000"/>
          <w:sz w:val="22"/>
          <w:szCs w:val="22"/>
          <w:lang w:val="en-US"/>
        </w:rPr>
        <w:t>li</w:t>
      </w:r>
      <w:r w:rsidRPr="00E83F18">
        <w:rPr>
          <w:rFonts w:ascii="Calibri" w:hAnsi="Calibri" w:cs="BlissPro-Light"/>
          <w:color w:val="000000"/>
          <w:spacing w:val="1"/>
          <w:sz w:val="22"/>
          <w:szCs w:val="22"/>
          <w:lang w:val="en-US"/>
        </w:rPr>
        <w:t>s</w:t>
      </w:r>
      <w:r w:rsidRPr="00E83F18">
        <w:rPr>
          <w:rFonts w:ascii="Calibri" w:hAnsi="Calibri" w:cs="BlissPro-Light"/>
          <w:color w:val="000000"/>
          <w:sz w:val="22"/>
          <w:szCs w:val="22"/>
          <w:lang w:val="en-US"/>
        </w:rPr>
        <w:t xml:space="preserve">t below the ‘top’ three to five </w:t>
      </w:r>
      <w:r w:rsidRPr="00E83F18">
        <w:rPr>
          <w:rFonts w:ascii="Calibri" w:hAnsi="Calibri" w:cs="BlissPro-Bold"/>
          <w:b/>
          <w:bCs/>
          <w:color w:val="000000"/>
          <w:sz w:val="22"/>
          <w:szCs w:val="22"/>
          <w:lang w:val="en-US"/>
        </w:rPr>
        <w:t>broad</w:t>
      </w:r>
      <w:r w:rsidRPr="00E83F18">
        <w:rPr>
          <w:rFonts w:ascii="Calibri" w:hAnsi="Calibri" w:cs="BlissPro-Light"/>
          <w:color w:val="000000"/>
          <w:sz w:val="22"/>
          <w:szCs w:val="22"/>
          <w:lang w:val="en-US"/>
        </w:rPr>
        <w:t xml:space="preserve"> problem behaviours for your school. You may need to group several specific misbehaviours to form each broad problem behaviour (e.g., grouping ‘Not taking turns’, ‘Shouting’, ‘Interrupting’, and ‘Being rude’ together under ‘Disrespect’).</w:t>
      </w:r>
    </w:p>
    <w:p w14:paraId="32EFBA17" w14:textId="77777777" w:rsidR="00E83F18" w:rsidRPr="00E83F18" w:rsidRDefault="00E83F18" w:rsidP="00E83F18">
      <w:pPr>
        <w:widowControl w:val="0"/>
        <w:suppressAutoHyphens/>
        <w:autoSpaceDE w:val="0"/>
        <w:autoSpaceDN w:val="0"/>
        <w:adjustRightInd w:val="0"/>
        <w:spacing w:before="113" w:after="113" w:line="288" w:lineRule="auto"/>
        <w:textAlignment w:val="center"/>
        <w:rPr>
          <w:rFonts w:ascii="Calibri" w:hAnsi="Calibri" w:cs="BlissPro-Medium"/>
          <w:caps/>
          <w:color w:val="4DB2C5"/>
          <w:sz w:val="22"/>
          <w:szCs w:val="22"/>
          <w:lang w:val="en-US"/>
        </w:rPr>
      </w:pPr>
      <w:r w:rsidRPr="00E83F18">
        <w:rPr>
          <w:rFonts w:ascii="Calibri" w:hAnsi="Calibri" w:cs="BlissPro-Medium"/>
          <w:caps/>
          <w:color w:val="4DB2C5"/>
          <w:sz w:val="22"/>
          <w:szCs w:val="22"/>
          <w:lang w:val="en-US"/>
        </w:rPr>
        <w:t>Step 4: Write your school-wide behaviour expectations</w:t>
      </w:r>
    </w:p>
    <w:p w14:paraId="31C2CCAA" w14:textId="77777777" w:rsidR="00E83F18" w:rsidRPr="00E83F18" w:rsidRDefault="00E83F18" w:rsidP="00E83F1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 xml:space="preserve">Use the information from the previous steps to create three to five broad, general, positively stated expectations for students throughout your school (e.g., Be respectful, Be responsible). With regard to Step 3, you may find it helpful to take each broad problem behaviour and ask, “What do we want students to do instead?” </w:t>
      </w:r>
    </w:p>
    <w:p w14:paraId="1932541A" w14:textId="77777777" w:rsidR="00E83F18" w:rsidRPr="00E83F18" w:rsidRDefault="00E83F18" w:rsidP="00E83F18">
      <w:pPr>
        <w:widowControl w:val="0"/>
        <w:suppressAutoHyphens/>
        <w:autoSpaceDE w:val="0"/>
        <w:autoSpaceDN w:val="0"/>
        <w:adjustRightInd w:val="0"/>
        <w:spacing w:after="227"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Remember to make sure that your expectations support your school mission and goals and fit your school culture and community. Write the expectations in the table below.</w:t>
      </w:r>
    </w:p>
    <w:tbl>
      <w:tblPr>
        <w:tblW w:w="0" w:type="auto"/>
        <w:tblInd w:w="170" w:type="dxa"/>
        <w:tblLayout w:type="fixed"/>
        <w:tblCellMar>
          <w:left w:w="0" w:type="dxa"/>
          <w:right w:w="0" w:type="dxa"/>
        </w:tblCellMar>
        <w:tblLook w:val="0000" w:firstRow="0" w:lastRow="0" w:firstColumn="0" w:lastColumn="0" w:noHBand="0" w:noVBand="0"/>
      </w:tblPr>
      <w:tblGrid>
        <w:gridCol w:w="10632"/>
      </w:tblGrid>
      <w:tr w:rsidR="00E83F18" w:rsidRPr="00E83F18" w14:paraId="04075322" w14:textId="77777777" w:rsidTr="00915EA9">
        <w:trPr>
          <w:trHeight w:val="727"/>
        </w:trPr>
        <w:tc>
          <w:tcPr>
            <w:tcW w:w="10632" w:type="dxa"/>
            <w:tcBorders>
              <w:top w:val="single" w:sz="5" w:space="0" w:color="4DB2C5"/>
              <w:left w:val="single" w:sz="5" w:space="0" w:color="4DB2C5"/>
              <w:bottom w:val="single" w:sz="5" w:space="0" w:color="4DB2C5"/>
              <w:right w:val="single" w:sz="5" w:space="0" w:color="4DB2C5"/>
            </w:tcBorders>
            <w:shd w:val="solid" w:color="4DB2C5" w:fill="auto"/>
            <w:tcMar>
              <w:top w:w="170" w:type="dxa"/>
              <w:left w:w="170" w:type="dxa"/>
              <w:bottom w:w="170" w:type="dxa"/>
              <w:right w:w="170" w:type="dxa"/>
            </w:tcMar>
            <w:vAlign w:val="center"/>
          </w:tcPr>
          <w:p w14:paraId="3AD121B8" w14:textId="77777777" w:rsidR="00E83F18" w:rsidRPr="00E83F18" w:rsidRDefault="00E83F18" w:rsidP="00E83F18">
            <w:pPr>
              <w:widowControl w:val="0"/>
              <w:suppressAutoHyphens/>
              <w:autoSpaceDE w:val="0"/>
              <w:autoSpaceDN w:val="0"/>
              <w:adjustRightInd w:val="0"/>
              <w:spacing w:before="57" w:after="113" w:line="360" w:lineRule="auto"/>
              <w:jc w:val="center"/>
              <w:textAlignment w:val="center"/>
              <w:rPr>
                <w:rFonts w:ascii="Calibri" w:hAnsi="Calibri" w:cs="BlissPro-Medium"/>
                <w:caps/>
                <w:color w:val="FFFFFF"/>
                <w:lang w:val="en-US"/>
              </w:rPr>
            </w:pPr>
            <w:r w:rsidRPr="00E83F18">
              <w:rPr>
                <w:rFonts w:ascii="Calibri" w:hAnsi="Calibri" w:cs="BlissPro-Medium"/>
                <w:caps/>
                <w:color w:val="FFFFFF"/>
                <w:lang w:val="en-US"/>
              </w:rPr>
              <w:lastRenderedPageBreak/>
              <w:t>School-wide behaviour expectations</w:t>
            </w:r>
          </w:p>
        </w:tc>
      </w:tr>
      <w:tr w:rsidR="00E83F18" w:rsidRPr="00E83F18" w14:paraId="14733931" w14:textId="77777777" w:rsidTr="00915EA9">
        <w:trPr>
          <w:trHeight w:val="2076"/>
        </w:trPr>
        <w:tc>
          <w:tcPr>
            <w:tcW w:w="10632" w:type="dxa"/>
            <w:tcBorders>
              <w:top w:val="single" w:sz="5" w:space="0" w:color="4DB2C5"/>
              <w:left w:val="single" w:sz="5" w:space="0" w:color="4DB2C5"/>
              <w:bottom w:val="single" w:sz="5" w:space="0" w:color="4DB2C5"/>
              <w:right w:val="single" w:sz="5" w:space="0" w:color="4DB2C5"/>
            </w:tcBorders>
            <w:tcMar>
              <w:top w:w="227" w:type="dxa"/>
              <w:left w:w="227" w:type="dxa"/>
              <w:bottom w:w="80" w:type="dxa"/>
              <w:right w:w="80" w:type="dxa"/>
            </w:tcMar>
          </w:tcPr>
          <w:p w14:paraId="280CF72D" w14:textId="77777777" w:rsidR="00E83F18" w:rsidRPr="00E83F18" w:rsidRDefault="00E83F18" w:rsidP="00915EA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1.</w:t>
            </w:r>
          </w:p>
        </w:tc>
      </w:tr>
      <w:tr w:rsidR="00E83F18" w:rsidRPr="00E83F18" w14:paraId="1029C581" w14:textId="77777777" w:rsidTr="00915EA9">
        <w:trPr>
          <w:trHeight w:val="2076"/>
        </w:trPr>
        <w:tc>
          <w:tcPr>
            <w:tcW w:w="10632" w:type="dxa"/>
            <w:tcBorders>
              <w:top w:val="single" w:sz="5" w:space="0" w:color="4DB2C5"/>
              <w:left w:val="single" w:sz="5" w:space="0" w:color="4DB2C5"/>
              <w:bottom w:val="single" w:sz="5" w:space="0" w:color="4DB2C5"/>
              <w:right w:val="single" w:sz="5" w:space="0" w:color="4DB2C5"/>
            </w:tcBorders>
            <w:tcMar>
              <w:top w:w="227" w:type="dxa"/>
              <w:left w:w="227" w:type="dxa"/>
              <w:bottom w:w="80" w:type="dxa"/>
              <w:right w:w="80" w:type="dxa"/>
            </w:tcMar>
          </w:tcPr>
          <w:p w14:paraId="2365B6FD" w14:textId="77777777" w:rsidR="00E83F18" w:rsidRPr="00E83F18" w:rsidRDefault="00E83F18" w:rsidP="00915EA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2.</w:t>
            </w:r>
          </w:p>
        </w:tc>
      </w:tr>
      <w:tr w:rsidR="00E83F18" w:rsidRPr="00E83F18" w14:paraId="3AEF9BD8" w14:textId="77777777" w:rsidTr="00915EA9">
        <w:trPr>
          <w:trHeight w:val="2076"/>
        </w:trPr>
        <w:tc>
          <w:tcPr>
            <w:tcW w:w="10632" w:type="dxa"/>
            <w:tcBorders>
              <w:top w:val="single" w:sz="5" w:space="0" w:color="4DB2C5"/>
              <w:left w:val="single" w:sz="5" w:space="0" w:color="4DB2C5"/>
              <w:bottom w:val="single" w:sz="5" w:space="0" w:color="4DB2C5"/>
              <w:right w:val="single" w:sz="5" w:space="0" w:color="4DB2C5"/>
            </w:tcBorders>
            <w:tcMar>
              <w:top w:w="227" w:type="dxa"/>
              <w:left w:w="227" w:type="dxa"/>
              <w:bottom w:w="80" w:type="dxa"/>
              <w:right w:w="80" w:type="dxa"/>
            </w:tcMar>
          </w:tcPr>
          <w:p w14:paraId="2D8AA52E" w14:textId="77777777" w:rsidR="00E83F18" w:rsidRPr="00E83F18" w:rsidRDefault="00E83F18" w:rsidP="00915EA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3.</w:t>
            </w:r>
          </w:p>
        </w:tc>
      </w:tr>
      <w:tr w:rsidR="00E83F18" w:rsidRPr="00E83F18" w14:paraId="017CB257" w14:textId="77777777" w:rsidTr="00915EA9">
        <w:trPr>
          <w:trHeight w:val="2076"/>
        </w:trPr>
        <w:tc>
          <w:tcPr>
            <w:tcW w:w="10632" w:type="dxa"/>
            <w:tcBorders>
              <w:top w:val="single" w:sz="5" w:space="0" w:color="4DB2C5"/>
              <w:left w:val="single" w:sz="5" w:space="0" w:color="4DB2C5"/>
              <w:bottom w:val="single" w:sz="5" w:space="0" w:color="4DB2C5"/>
              <w:right w:val="single" w:sz="5" w:space="0" w:color="4DB2C5"/>
            </w:tcBorders>
            <w:tcMar>
              <w:top w:w="227" w:type="dxa"/>
              <w:left w:w="227" w:type="dxa"/>
              <w:bottom w:w="80" w:type="dxa"/>
              <w:right w:w="80" w:type="dxa"/>
            </w:tcMar>
          </w:tcPr>
          <w:p w14:paraId="153A87E9" w14:textId="77777777" w:rsidR="00E83F18" w:rsidRPr="00E83F18" w:rsidRDefault="00E83F18" w:rsidP="00915EA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4.</w:t>
            </w:r>
          </w:p>
        </w:tc>
      </w:tr>
      <w:tr w:rsidR="00E83F18" w:rsidRPr="00E83F18" w14:paraId="4E8719C4" w14:textId="77777777" w:rsidTr="00915EA9">
        <w:trPr>
          <w:trHeight w:val="2076"/>
        </w:trPr>
        <w:tc>
          <w:tcPr>
            <w:tcW w:w="10632" w:type="dxa"/>
            <w:tcBorders>
              <w:top w:val="single" w:sz="5" w:space="0" w:color="4DB2C5"/>
              <w:left w:val="single" w:sz="5" w:space="0" w:color="4DB2C5"/>
              <w:bottom w:val="single" w:sz="5" w:space="0" w:color="4DB2C5"/>
              <w:right w:val="single" w:sz="5" w:space="0" w:color="4DB2C5"/>
            </w:tcBorders>
            <w:tcMar>
              <w:top w:w="227" w:type="dxa"/>
              <w:left w:w="227" w:type="dxa"/>
              <w:bottom w:w="80" w:type="dxa"/>
              <w:right w:w="80" w:type="dxa"/>
            </w:tcMar>
          </w:tcPr>
          <w:p w14:paraId="27D26C07" w14:textId="77777777" w:rsidR="00E83F18" w:rsidRPr="00E83F18" w:rsidRDefault="00E83F18" w:rsidP="00915EA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E83F18">
              <w:rPr>
                <w:rFonts w:ascii="Calibri" w:hAnsi="Calibri" w:cs="BlissPro-Light"/>
                <w:color w:val="000000"/>
                <w:sz w:val="22"/>
                <w:szCs w:val="22"/>
                <w:lang w:val="en-US"/>
              </w:rPr>
              <w:t>5.</w:t>
            </w:r>
          </w:p>
        </w:tc>
      </w:tr>
    </w:tbl>
    <w:p w14:paraId="2FF455A6" w14:textId="77777777" w:rsidR="00E83F18" w:rsidRPr="00E83F18" w:rsidRDefault="00E83F18" w:rsidP="00E83F18">
      <w:pPr>
        <w:widowControl w:val="0"/>
        <w:tabs>
          <w:tab w:val="left" w:pos="283"/>
        </w:tabs>
        <w:suppressAutoHyphens/>
        <w:autoSpaceDE w:val="0"/>
        <w:autoSpaceDN w:val="0"/>
        <w:adjustRightInd w:val="0"/>
        <w:spacing w:after="57" w:line="300" w:lineRule="atLeast"/>
        <w:textAlignment w:val="center"/>
        <w:rPr>
          <w:rFonts w:ascii="Calibri" w:hAnsi="Calibri" w:cs="BlissPro-Light"/>
          <w:color w:val="000000"/>
          <w:sz w:val="22"/>
          <w:szCs w:val="22"/>
          <w:lang w:val="en-US"/>
        </w:rPr>
      </w:pPr>
    </w:p>
    <w:sectPr w:rsidR="00E83F18" w:rsidRPr="00E83F18" w:rsidSect="00240706">
      <w:headerReference w:type="even" r:id="rId8"/>
      <w:headerReference w:type="default" r:id="rId9"/>
      <w:footerReference w:type="even" r:id="rId10"/>
      <w:footerReference w:type="default" r:id="rId11"/>
      <w:headerReference w:type="first" r:id="rId12"/>
      <w:footerReference w:type="first" r:id="rId13"/>
      <w:pgSz w:w="12240" w:h="15840"/>
      <w:pgMar w:top="1276" w:right="720" w:bottom="720" w:left="720" w:header="720" w:footer="170" w:gutter="0"/>
      <w:pgNumType w:start="6"/>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EF6" w14:textId="77777777" w:rsidR="00B612CE" w:rsidRDefault="00B612CE" w:rsidP="00EE5FEB">
      <w:r>
        <w:separator/>
      </w:r>
    </w:p>
  </w:endnote>
  <w:endnote w:type="continuationSeparator" w:id="0">
    <w:p w14:paraId="6B648C71" w14:textId="77777777" w:rsidR="00B612CE" w:rsidRDefault="00B612CE" w:rsidP="00E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lissPro-Bold">
    <w:altName w:val="Bliss Pro Bold"/>
    <w:panose1 w:val="00000000000000000000"/>
    <w:charset w:val="4D"/>
    <w:family w:val="auto"/>
    <w:notTrueType/>
    <w:pitch w:val="default"/>
    <w:sig w:usb0="00000003" w:usb1="00000000" w:usb2="00000000" w:usb3="00000000" w:csb0="00000001" w:csb1="00000000"/>
  </w:font>
  <w:font w:name="BlissPro-Light">
    <w:altName w:val="Cambria"/>
    <w:panose1 w:val="00000000000000000000"/>
    <w:charset w:val="4D"/>
    <w:family w:val="auto"/>
    <w:notTrueType/>
    <w:pitch w:val="default"/>
    <w:sig w:usb0="00000003" w:usb1="00000000" w:usb2="00000000" w:usb3="00000000" w:csb0="00000001" w:csb1="00000000"/>
  </w:font>
  <w:font w:name="BlissPro-Medium">
    <w:altName w:val="Bliss Pro Medium"/>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lissPro-Regular">
    <w:altName w:val="Cambria"/>
    <w:panose1 w:val="00000000000000000000"/>
    <w:charset w:val="4D"/>
    <w:family w:val="auto"/>
    <w:notTrueType/>
    <w:pitch w:val="default"/>
    <w:sig w:usb0="00000003" w:usb1="00000000" w:usb2="00000000" w:usb3="00000000" w:csb0="00000001" w:csb1="00000000"/>
  </w:font>
  <w:font w:name="BlissPro-Italic">
    <w:altName w:val="Cambria"/>
    <w:panose1 w:val="00000000000000000000"/>
    <w:charset w:val="4D"/>
    <w:family w:val="auto"/>
    <w:notTrueType/>
    <w:pitch w:val="default"/>
    <w:sig w:usb0="00000003" w:usb1="00000000" w:usb2="00000000" w:usb3="00000000" w:csb0="00000001" w:csb1="00000000"/>
  </w:font>
  <w:font w:name="BlissPro-MediumItalic">
    <w:altName w:val="Bliss Pro Medium Italic"/>
    <w:panose1 w:val="00000000000000000000"/>
    <w:charset w:val="4D"/>
    <w:family w:val="auto"/>
    <w:notTrueType/>
    <w:pitch w:val="default"/>
    <w:sig w:usb0="00000003" w:usb1="00000000" w:usb2="00000000" w:usb3="00000000" w:csb0="00000001" w:csb1="00000000"/>
  </w:font>
  <w:font w:name="Calibri-Italic">
    <w:panose1 w:val="00000000000000000000"/>
    <w:charset w:val="4D"/>
    <w:family w:val="auto"/>
    <w:notTrueType/>
    <w:pitch w:val="default"/>
    <w:sig w:usb0="00000003" w:usb1="00000000" w:usb2="00000000" w:usb3="00000000" w:csb0="00000001" w:csb1="00000000"/>
  </w:font>
  <w:font w:name="Bliss Pro 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DB2B" w14:textId="77777777" w:rsidR="00240706" w:rsidRDefault="002407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381C0956" w14:textId="40FD13C3" w:rsidR="00B612CE" w:rsidRPr="00CB76F2" w:rsidRDefault="00B612CE" w:rsidP="00EE5FEB">
    <w:pPr>
      <w:pStyle w:val="BasicParagraph"/>
      <w:tabs>
        <w:tab w:val="left" w:pos="780"/>
        <w:tab w:val="left" w:pos="840"/>
      </w:tabs>
      <w:ind w:left="567" w:hanging="567"/>
      <w:jc w:val="right"/>
      <w:rPr>
        <w:rFonts w:ascii="BlissPro-Regular" w:hAnsi="BlissPro-Regular" w:cs="BlissPro-Regular"/>
        <w:b/>
        <w:color w:val="7D726E"/>
        <w:sz w:val="16"/>
        <w:szCs w:val="16"/>
      </w:rPr>
    </w:pPr>
    <w:r w:rsidRPr="00CB76F2">
      <w:rPr>
        <w:rFonts w:ascii="Calibri Bold Italic" w:hAnsi="Calibri Bold Italic" w:cs="Calibri Bold Italic"/>
        <w:b/>
        <w:noProof/>
        <w:color w:val="595959" w:themeColor="text1" w:themeTint="A6"/>
        <w:sz w:val="26"/>
        <w:szCs w:val="26"/>
      </w:rPr>
      <mc:AlternateContent>
        <mc:Choice Requires="wps">
          <w:drawing>
            <wp:anchor distT="0" distB="0" distL="114300" distR="114300" simplePos="0" relativeHeight="251661312" behindDoc="0" locked="0" layoutInCell="1" allowOverlap="1" wp14:anchorId="5AF80B8A" wp14:editId="78DF979A">
              <wp:simplePos x="0" y="0"/>
              <wp:positionH relativeFrom="column">
                <wp:posOffset>0</wp:posOffset>
              </wp:positionH>
              <wp:positionV relativeFrom="paragraph">
                <wp:posOffset>-55245</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53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" strokecolor="gray [1629]"/>
          </w:pict>
        </mc:Fallback>
      </mc:AlternateContent>
    </w:r>
    <w:r w:rsidRPr="00CB76F2">
      <w:rPr>
        <w:rFonts w:ascii="Calibri" w:hAnsi="Calibri" w:cs="BlissPro-Regular"/>
        <w:b/>
        <w:caps/>
        <w:color w:val="49B1C4"/>
        <w:sz w:val="18"/>
        <w:szCs w:val="18"/>
      </w:rPr>
      <w:t xml:space="preserve">Section </w:t>
    </w:r>
    <w:r w:rsidR="00915EA9">
      <w:rPr>
        <w:rFonts w:ascii="Calibri" w:hAnsi="Calibri" w:cs="BlissPro-Regular"/>
        <w:b/>
        <w:caps/>
        <w:color w:val="49B1C4"/>
        <w:sz w:val="18"/>
        <w:szCs w:val="18"/>
      </w:rPr>
      <w:t>4</w:t>
    </w:r>
    <w:r w:rsidRPr="00CB76F2">
      <w:rPr>
        <w:rFonts w:ascii="Calibri" w:hAnsi="Calibri" w:cs="BlissPro-Regular"/>
        <w:b/>
        <w:caps/>
        <w:color w:val="49B1C4"/>
        <w:sz w:val="18"/>
        <w:szCs w:val="18"/>
      </w:rPr>
      <w:t xml:space="preserve">: </w:t>
    </w:r>
    <w:r w:rsidR="00915EA9">
      <w:rPr>
        <w:rFonts w:ascii="Calibri" w:hAnsi="Calibri" w:cs="BlissPro-Regular"/>
        <w:b/>
        <w:caps/>
        <w:color w:val="49B1C4"/>
        <w:sz w:val="18"/>
        <w:szCs w:val="18"/>
      </w:rPr>
      <w:t>identifying positive expectations</w:t>
    </w:r>
    <w:r>
      <w:rPr>
        <w:rFonts w:ascii="Calibri" w:hAnsi="Calibri" w:cs="BlissPro-Regular"/>
        <w:b/>
        <w:caps/>
        <w:color w:val="49B1C4"/>
        <w:sz w:val="18"/>
        <w:szCs w:val="18"/>
      </w:rPr>
      <w:t xml:space="preserve"> •</w:t>
    </w:r>
    <w:r w:rsidRPr="00240706">
      <w:rPr>
        <w:rFonts w:ascii="Calibri" w:hAnsi="Calibri" w:cs="BlissPro-Regular"/>
        <w:b/>
        <w:caps/>
        <w:color w:val="49B1C4"/>
        <w:sz w:val="18"/>
        <w:szCs w:val="18"/>
      </w:rPr>
      <w:t xml:space="preserve"> </w:t>
    </w:r>
    <w:r w:rsidR="00240706" w:rsidRPr="00240706">
      <w:rPr>
        <w:rStyle w:val="PageNumber"/>
        <w:rFonts w:asciiTheme="minorHAnsi" w:hAnsiTheme="minorHAnsi" w:cstheme="minorBidi"/>
        <w:color w:val="auto"/>
        <w:sz w:val="18"/>
        <w:szCs w:val="18"/>
        <w:lang w:val="en-AU"/>
      </w:rPr>
      <w:fldChar w:fldCharType="begin"/>
    </w:r>
    <w:r w:rsidR="00240706" w:rsidRPr="00240706">
      <w:rPr>
        <w:rStyle w:val="PageNumber"/>
        <w:rFonts w:asciiTheme="minorHAnsi" w:hAnsiTheme="minorHAnsi" w:cstheme="minorBidi"/>
        <w:color w:val="auto"/>
        <w:sz w:val="18"/>
        <w:szCs w:val="18"/>
        <w:lang w:val="en-AU"/>
      </w:rPr>
      <w:instrText xml:space="preserve"> PAGE </w:instrText>
    </w:r>
    <w:r w:rsidR="00240706" w:rsidRPr="00240706">
      <w:rPr>
        <w:rStyle w:val="PageNumber"/>
        <w:rFonts w:asciiTheme="minorHAnsi" w:hAnsiTheme="minorHAnsi" w:cstheme="minorBidi"/>
        <w:color w:val="auto"/>
        <w:sz w:val="18"/>
        <w:szCs w:val="18"/>
        <w:lang w:val="en-AU"/>
      </w:rPr>
      <w:fldChar w:fldCharType="separate"/>
    </w:r>
    <w:r w:rsidR="00240706">
      <w:rPr>
        <w:rStyle w:val="PageNumber"/>
        <w:rFonts w:asciiTheme="minorHAnsi" w:hAnsiTheme="minorHAnsi" w:cstheme="minorBidi"/>
        <w:noProof/>
        <w:color w:val="auto"/>
        <w:sz w:val="18"/>
        <w:szCs w:val="18"/>
        <w:lang w:val="en-AU"/>
      </w:rPr>
      <w:t>6</w:t>
    </w:r>
    <w:r w:rsidR="00240706" w:rsidRPr="00240706">
      <w:rPr>
        <w:rStyle w:val="PageNumber"/>
        <w:rFonts w:asciiTheme="minorHAnsi" w:hAnsiTheme="minorHAnsi" w:cstheme="minorBidi"/>
        <w:color w:val="auto"/>
        <w:sz w:val="18"/>
        <w:szCs w:val="18"/>
        <w:lang w:val="en-AU"/>
      </w:rPr>
      <w:fldChar w:fldCharType="end"/>
    </w:r>
  </w:p>
  <w:p w14:paraId="269F0202" w14:textId="77777777" w:rsidR="00B612CE" w:rsidRPr="00EE5FEB" w:rsidRDefault="00B612CE" w:rsidP="00EE5FEB">
    <w:pPr>
      <w:pStyle w:val="BasicParagraph"/>
      <w:tabs>
        <w:tab w:val="left" w:pos="567"/>
        <w:tab w:val="left" w:pos="4820"/>
      </w:tabs>
      <w:ind w:left="567" w:hanging="567"/>
      <w:jc w:val="right"/>
      <w:rPr>
        <w:rFonts w:ascii="Calibri" w:hAnsi="Calibri" w:cs="BlissPro-Regular"/>
        <w:caps/>
        <w:color w:val="49B1C4"/>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9FAF" w14:textId="77777777" w:rsidR="00240706" w:rsidRDefault="00240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6E90" w14:textId="77777777" w:rsidR="00B612CE" w:rsidRDefault="00B612CE" w:rsidP="00EE5FEB">
      <w:r>
        <w:separator/>
      </w:r>
    </w:p>
  </w:footnote>
  <w:footnote w:type="continuationSeparator" w:id="0">
    <w:p w14:paraId="15290524" w14:textId="77777777" w:rsidR="00B612CE" w:rsidRDefault="00B612CE" w:rsidP="00EE5FEB">
      <w:r>
        <w:continuationSeparator/>
      </w:r>
    </w:p>
  </w:footnote>
  <w:footnote w:id="1">
    <w:p w14:paraId="66F75375" w14:textId="2EBB54B9" w:rsidR="00F1433F" w:rsidRPr="00C77546" w:rsidRDefault="00F1433F" w:rsidP="00F35FB8">
      <w:pPr>
        <w:pStyle w:val="Default"/>
        <w:rPr>
          <w:rFonts w:asciiTheme="majorHAnsi" w:hAnsiTheme="majorHAnsi"/>
          <w:sz w:val="18"/>
          <w:szCs w:val="18"/>
        </w:rPr>
      </w:pPr>
      <w:r w:rsidRPr="00C77546">
        <w:rPr>
          <w:rStyle w:val="FootnoteReference0"/>
          <w:rFonts w:asciiTheme="majorHAnsi" w:hAnsiTheme="majorHAnsi"/>
          <w:sz w:val="18"/>
          <w:szCs w:val="18"/>
        </w:rPr>
        <w:footnoteRef/>
      </w:r>
      <w:r w:rsidRPr="00C77546">
        <w:rPr>
          <w:rFonts w:asciiTheme="majorHAnsi" w:hAnsiTheme="majorHAnsi"/>
          <w:sz w:val="18"/>
          <w:szCs w:val="18"/>
        </w:rPr>
        <w:t xml:space="preserve">  The introductory activity ‘Characteristics of an ideal student’ in Appendix 9 can be a powerful way of beginning consultation with staff.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DE37" w14:textId="77777777" w:rsidR="00240706" w:rsidRDefault="002407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B4E6" w14:textId="59D90915" w:rsidR="00B612CE" w:rsidRPr="00CB76F2" w:rsidRDefault="00B612CE">
    <w:pPr>
      <w:pStyle w:val="Header"/>
      <w:rPr>
        <w:color w:val="595959" w:themeColor="text1" w:themeTint="A6"/>
        <w:sz w:val="26"/>
        <w:szCs w:val="26"/>
      </w:rPr>
    </w:pPr>
    <w:r w:rsidRPr="00CB76F2">
      <w:rPr>
        <w:rFonts w:ascii="Calibri Bold Italic" w:hAnsi="Calibri Bold Italic" w:cs="Calibri Bold Italic"/>
        <w:noProof/>
        <w:color w:val="595959" w:themeColor="text1" w:themeTint="A6"/>
        <w:sz w:val="26"/>
        <w:szCs w:val="26"/>
        <w:lang w:val="en-US"/>
      </w:rPr>
      <mc:AlternateContent>
        <mc:Choice Requires="wps">
          <w:drawing>
            <wp:anchor distT="0" distB="0" distL="114300" distR="114300" simplePos="0" relativeHeight="251659264" behindDoc="0" locked="0" layoutInCell="1" allowOverlap="1" wp14:anchorId="00EB5DD0" wp14:editId="607A9D79">
              <wp:simplePos x="0" y="0"/>
              <wp:positionH relativeFrom="column">
                <wp:posOffset>0</wp:posOffset>
              </wp:positionH>
              <wp:positionV relativeFrom="paragraph">
                <wp:posOffset>228600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53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" strokecolor="gray [1629]"/>
          </w:pict>
        </mc:Fallback>
      </mc:AlternateContent>
    </w:r>
    <w:r w:rsidRPr="00C922CB">
      <w:rPr>
        <w:rFonts w:ascii="Calibri" w:hAnsi="Calibri" w:cs="BlissPro-Regular"/>
        <w:caps/>
        <w:sz w:val="22"/>
        <w:szCs w:val="22"/>
      </w:rPr>
      <w:t xml:space="preserve">PB4L–SW Tier One Manual: Section </w:t>
    </w:r>
    <w:r w:rsidR="00915EA9">
      <w:rPr>
        <w:rFonts w:ascii="Calibri" w:hAnsi="Calibri" w:cs="BlissPro-Regular"/>
        <w:caps/>
        <w:sz w:val="22"/>
        <w:szCs w:val="22"/>
      </w:rPr>
      <w:t>4.3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65C0" w14:textId="77777777" w:rsidR="00240706" w:rsidRDefault="00240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0A6B75"/>
    <w:rsid w:val="0018779C"/>
    <w:rsid w:val="00240706"/>
    <w:rsid w:val="00285E70"/>
    <w:rsid w:val="002D0B8D"/>
    <w:rsid w:val="003645C8"/>
    <w:rsid w:val="005E39F0"/>
    <w:rsid w:val="00670C2E"/>
    <w:rsid w:val="00796DA7"/>
    <w:rsid w:val="00915EA9"/>
    <w:rsid w:val="00940049"/>
    <w:rsid w:val="009D2A52"/>
    <w:rsid w:val="00B612CE"/>
    <w:rsid w:val="00B94346"/>
    <w:rsid w:val="00C77546"/>
    <w:rsid w:val="00CB76F2"/>
    <w:rsid w:val="00CE393D"/>
    <w:rsid w:val="00E83F18"/>
    <w:rsid w:val="00E846BD"/>
    <w:rsid w:val="00EE5FEB"/>
    <w:rsid w:val="00F1433F"/>
    <w:rsid w:val="00F35FB8"/>
    <w:rsid w:val="00F76A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D2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styleId="FootnoteText">
    <w:name w:val="footnote text"/>
    <w:basedOn w:val="Normal"/>
    <w:link w:val="FootnoteTextChar"/>
    <w:uiPriority w:val="99"/>
    <w:unhideWhenUsed/>
    <w:rsid w:val="00F1433F"/>
  </w:style>
  <w:style w:type="character" w:customStyle="1" w:styleId="FootnoteTextChar">
    <w:name w:val="Footnote Text Char"/>
    <w:basedOn w:val="DefaultParagraphFont"/>
    <w:link w:val="FootnoteText"/>
    <w:uiPriority w:val="99"/>
    <w:rsid w:val="00F1433F"/>
  </w:style>
  <w:style w:type="character" w:styleId="FootnoteReference0">
    <w:name w:val="footnote reference"/>
    <w:basedOn w:val="DefaultParagraphFont"/>
    <w:uiPriority w:val="99"/>
    <w:unhideWhenUsed/>
    <w:rsid w:val="00F1433F"/>
    <w:rPr>
      <w:vertAlign w:val="superscript"/>
    </w:rPr>
  </w:style>
  <w:style w:type="paragraph" w:customStyle="1" w:styleId="Default">
    <w:name w:val="Default"/>
    <w:rsid w:val="00F1433F"/>
    <w:pPr>
      <w:widowControl w:val="0"/>
      <w:autoSpaceDE w:val="0"/>
      <w:autoSpaceDN w:val="0"/>
      <w:adjustRightInd w:val="0"/>
    </w:pPr>
    <w:rPr>
      <w:rFonts w:ascii="Bliss Pro Light" w:hAnsi="Bliss Pro Light" w:cs="Bliss Pro Light"/>
      <w:color w:val="000000"/>
      <w:lang w:val="en-US"/>
    </w:rPr>
  </w:style>
  <w:style w:type="character" w:styleId="PageNumber">
    <w:name w:val="page number"/>
    <w:basedOn w:val="DefaultParagraphFont"/>
    <w:uiPriority w:val="99"/>
    <w:semiHidden/>
    <w:unhideWhenUsed/>
    <w:rsid w:val="00240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styleId="FootnoteText">
    <w:name w:val="footnote text"/>
    <w:basedOn w:val="Normal"/>
    <w:link w:val="FootnoteTextChar"/>
    <w:uiPriority w:val="99"/>
    <w:unhideWhenUsed/>
    <w:rsid w:val="00F1433F"/>
  </w:style>
  <w:style w:type="character" w:customStyle="1" w:styleId="FootnoteTextChar">
    <w:name w:val="Footnote Text Char"/>
    <w:basedOn w:val="DefaultParagraphFont"/>
    <w:link w:val="FootnoteText"/>
    <w:uiPriority w:val="99"/>
    <w:rsid w:val="00F1433F"/>
  </w:style>
  <w:style w:type="character" w:styleId="FootnoteReference0">
    <w:name w:val="footnote reference"/>
    <w:basedOn w:val="DefaultParagraphFont"/>
    <w:uiPriority w:val="99"/>
    <w:unhideWhenUsed/>
    <w:rsid w:val="00F1433F"/>
    <w:rPr>
      <w:vertAlign w:val="superscript"/>
    </w:rPr>
  </w:style>
  <w:style w:type="paragraph" w:customStyle="1" w:styleId="Default">
    <w:name w:val="Default"/>
    <w:rsid w:val="00F1433F"/>
    <w:pPr>
      <w:widowControl w:val="0"/>
      <w:autoSpaceDE w:val="0"/>
      <w:autoSpaceDN w:val="0"/>
      <w:adjustRightInd w:val="0"/>
    </w:pPr>
    <w:rPr>
      <w:rFonts w:ascii="Bliss Pro Light" w:hAnsi="Bliss Pro Light" w:cs="Bliss Pro Light"/>
      <w:color w:val="000000"/>
      <w:lang w:val="en-US"/>
    </w:rPr>
  </w:style>
  <w:style w:type="character" w:styleId="PageNumber">
    <w:name w:val="page number"/>
    <w:basedOn w:val="DefaultParagraphFont"/>
    <w:uiPriority w:val="99"/>
    <w:semiHidden/>
    <w:unhideWhenUsed/>
    <w:rsid w:val="0024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C201-3B21-D74A-8E73-07E0924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2676</Characters>
  <Application>Microsoft Macintosh Word</Application>
  <DocSecurity>0</DocSecurity>
  <Lines>22</Lines>
  <Paragraphs>6</Paragraphs>
  <ScaleCrop>false</ScaleCrop>
  <Company>Learning Media Limited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Wicksteed</dc:creator>
  <cp:keywords/>
  <dc:description/>
  <cp:lastModifiedBy>Simon Chiaroni</cp:lastModifiedBy>
  <cp:revision>7</cp:revision>
  <dcterms:created xsi:type="dcterms:W3CDTF">2015-09-09T04:24:00Z</dcterms:created>
  <dcterms:modified xsi:type="dcterms:W3CDTF">2015-09-17T03:15:00Z</dcterms:modified>
</cp:coreProperties>
</file>